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4F" w:rsidRDefault="00324585" w:rsidP="005E10D9">
      <w:pPr>
        <w:bidi/>
        <w:spacing w:after="0" w:line="360" w:lineRule="auto"/>
        <w:ind w:firstLine="425"/>
        <w:jc w:val="both"/>
        <w:rPr>
          <w:rFonts w:ascii="Times New Roman" w:hAnsi="Times New Roman" w:cs="Times New Roman"/>
          <w:sz w:val="28"/>
          <w:szCs w:val="28"/>
          <w:rtl/>
          <w:lang w:bidi="ar-MA"/>
        </w:rPr>
      </w:pPr>
      <w:r w:rsidRPr="00324585">
        <w:rPr>
          <w:rFonts w:ascii="Times New Roman" w:hAnsi="Times New Roman" w:cs="Times New Roman"/>
          <w:b/>
          <w:bCs/>
          <w:noProof/>
          <w:sz w:val="28"/>
          <w:szCs w:val="28"/>
          <w:rtl/>
        </w:rPr>
        <w:pict>
          <v:shapetype id="_x0000_t202" coordsize="21600,21600" o:spt="202" path="m,l,21600r21600,l21600,xe">
            <v:stroke joinstyle="miter"/>
            <v:path gradientshapeok="t" o:connecttype="rect"/>
          </v:shapetype>
          <v:shape id="Zone de texte 3" o:spid="_x0000_s1026" type="#_x0000_t202" style="position:absolute;left:0;text-align:left;margin-left:-3.3pt;margin-top:20.65pt;width:105pt;height:11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" fillcolor="white [3201]" strokeweight=".5pt">
            <v:textbox>
              <w:txbxContent>
                <w:p w:rsidR="00225511" w:rsidRPr="00225511" w:rsidRDefault="00225511">
                  <w:pPr>
                    <w:rPr>
                      <w:lang w:val="en-US"/>
                    </w:rPr>
                  </w:pPr>
                  <w:r>
                    <w:rPr>
                      <w:noProof/>
                    </w:rPr>
                    <w:drawing>
                      <wp:inline distT="0" distB="0" distL="0" distR="0">
                        <wp:extent cx="1209675" cy="14192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419225"/>
                                </a:xfrm>
                                <a:prstGeom prst="rect">
                                  <a:avLst/>
                                </a:prstGeom>
                                <a:noFill/>
                                <a:ln>
                                  <a:noFill/>
                                </a:ln>
                              </pic:spPr>
                            </pic:pic>
                          </a:graphicData>
                        </a:graphic>
                      </wp:inline>
                    </w:drawing>
                  </w:r>
                </w:p>
              </w:txbxContent>
            </v:textbox>
          </v:shape>
        </w:pict>
      </w:r>
      <w:r w:rsidR="0060234F">
        <w:rPr>
          <w:rFonts w:ascii="Times New Roman" w:hAnsi="Times New Roman" w:cs="Times New Roman" w:hint="cs"/>
          <w:sz w:val="28"/>
          <w:szCs w:val="28"/>
          <w:rtl/>
          <w:lang w:bidi="ar-MA"/>
        </w:rPr>
        <w:t xml:space="preserve">                               بسم الله الرحمن الرحيم</w:t>
      </w:r>
    </w:p>
    <w:p w:rsidR="00225511" w:rsidRDefault="0060234F" w:rsidP="00225511">
      <w:pPr>
        <w:bidi/>
        <w:spacing w:after="0" w:line="360" w:lineRule="auto"/>
        <w:ind w:firstLine="425"/>
        <w:jc w:val="both"/>
        <w:rPr>
          <w:rFonts w:ascii="Times New Roman" w:hAnsi="Times New Roman" w:cs="Times New Roman"/>
          <w:b/>
          <w:bCs/>
          <w:sz w:val="28"/>
          <w:szCs w:val="28"/>
          <w:rtl/>
          <w:lang w:bidi="ar-MA"/>
        </w:rPr>
      </w:pPr>
      <w:r w:rsidRPr="0060234F">
        <w:rPr>
          <w:rFonts w:ascii="Times New Roman" w:hAnsi="Times New Roman" w:cs="Times New Roman" w:hint="cs"/>
          <w:b/>
          <w:bCs/>
          <w:sz w:val="28"/>
          <w:szCs w:val="28"/>
          <w:rtl/>
          <w:lang w:bidi="ar-MA"/>
        </w:rPr>
        <w:t>المواجهة القانونية للرشوة في موريتانيا</w:t>
      </w:r>
    </w:p>
    <w:p w:rsidR="0060234F" w:rsidRPr="0060234F" w:rsidRDefault="0060234F" w:rsidP="00225511">
      <w:pPr>
        <w:bidi/>
        <w:spacing w:after="0" w:line="360" w:lineRule="auto"/>
        <w:ind w:firstLine="425"/>
        <w:jc w:val="both"/>
        <w:rPr>
          <w:rFonts w:ascii="Times New Roman" w:hAnsi="Times New Roman" w:cs="Times New Roman"/>
          <w:b/>
          <w:bCs/>
          <w:sz w:val="28"/>
          <w:szCs w:val="28"/>
          <w:rtl/>
          <w:lang w:bidi="ar-MA"/>
        </w:rPr>
      </w:pPr>
      <w:r w:rsidRPr="0060234F">
        <w:rPr>
          <w:rFonts w:ascii="Times New Roman" w:hAnsi="Times New Roman" w:cs="Times New Roman" w:hint="cs"/>
          <w:b/>
          <w:bCs/>
          <w:sz w:val="28"/>
          <w:szCs w:val="28"/>
          <w:rtl/>
          <w:lang w:bidi="ar-MA"/>
        </w:rPr>
        <w:t xml:space="preserve">محمد كونين بتاريخ:27 </w:t>
      </w:r>
      <w:r w:rsidRPr="0060234F">
        <w:rPr>
          <w:rFonts w:ascii="Times New Roman" w:hAnsi="Times New Roman" w:cs="Times New Roman"/>
          <w:b/>
          <w:bCs/>
          <w:sz w:val="28"/>
          <w:szCs w:val="28"/>
          <w:rtl/>
          <w:lang w:bidi="ar-MA"/>
        </w:rPr>
        <w:t>–</w:t>
      </w:r>
      <w:r w:rsidRPr="0060234F">
        <w:rPr>
          <w:rFonts w:ascii="Times New Roman" w:hAnsi="Times New Roman" w:cs="Times New Roman" w:hint="cs"/>
          <w:b/>
          <w:bCs/>
          <w:sz w:val="28"/>
          <w:szCs w:val="28"/>
          <w:rtl/>
          <w:lang w:bidi="ar-MA"/>
        </w:rPr>
        <w:t xml:space="preserve"> 04 - 2018</w:t>
      </w:r>
    </w:p>
    <w:p w:rsidR="0060234F" w:rsidRDefault="0060234F" w:rsidP="0060234F">
      <w:pPr>
        <w:bidi/>
        <w:spacing w:after="0" w:line="360" w:lineRule="auto"/>
        <w:jc w:val="both"/>
        <w:rPr>
          <w:rFonts w:ascii="Times New Roman" w:hAnsi="Times New Roman" w:cs="Times New Roman"/>
          <w:sz w:val="28"/>
          <w:szCs w:val="28"/>
          <w:rtl/>
          <w:lang w:bidi="ar-MA"/>
        </w:rPr>
      </w:pPr>
    </w:p>
    <w:p w:rsidR="00225511" w:rsidRDefault="00225511" w:rsidP="00225511">
      <w:pPr>
        <w:bidi/>
        <w:spacing w:after="0" w:line="360" w:lineRule="auto"/>
        <w:jc w:val="both"/>
        <w:rPr>
          <w:rFonts w:ascii="Times New Roman" w:hAnsi="Times New Roman" w:cs="Times New Roman"/>
          <w:sz w:val="28"/>
          <w:szCs w:val="28"/>
          <w:rtl/>
          <w:lang w:bidi="ar-MA"/>
        </w:rPr>
      </w:pPr>
    </w:p>
    <w:p w:rsidR="00225511" w:rsidRDefault="00225511" w:rsidP="00225511">
      <w:pPr>
        <w:bidi/>
        <w:spacing w:after="0" w:line="360" w:lineRule="auto"/>
        <w:jc w:val="both"/>
        <w:rPr>
          <w:rFonts w:ascii="Times New Roman" w:hAnsi="Times New Roman" w:cs="Times New Roman"/>
          <w:sz w:val="28"/>
          <w:szCs w:val="28"/>
          <w:rtl/>
          <w:lang w:bidi="ar-MA"/>
        </w:rPr>
      </w:pPr>
    </w:p>
    <w:p w:rsidR="00A90A7A" w:rsidRPr="00E14C08" w:rsidRDefault="005E10D9" w:rsidP="0060234F">
      <w:pPr>
        <w:bidi/>
        <w:spacing w:after="0" w:line="360" w:lineRule="auto"/>
        <w:jc w:val="both"/>
        <w:rPr>
          <w:sz w:val="28"/>
          <w:szCs w:val="28"/>
          <w:rtl/>
          <w:lang w:bidi="ar-MA"/>
        </w:rPr>
      </w:pPr>
      <w:r w:rsidRPr="00E14C08">
        <w:rPr>
          <w:rFonts w:ascii="Times New Roman" w:hAnsi="Times New Roman" w:cs="Times New Roman" w:hint="cs"/>
          <w:sz w:val="28"/>
          <w:szCs w:val="28"/>
          <w:rtl/>
          <w:lang w:bidi="ar-MA"/>
        </w:rPr>
        <w:t>تعتبر جريمة الرشوة ظاهرة عالمية شديدة الانتشار ذات أ</w:t>
      </w:r>
      <w:r w:rsidR="001D13C4">
        <w:rPr>
          <w:rFonts w:ascii="Times New Roman" w:hAnsi="Times New Roman" w:cs="Times New Roman" w:hint="cs"/>
          <w:sz w:val="28"/>
          <w:szCs w:val="28"/>
          <w:rtl/>
          <w:lang w:bidi="ar-MA"/>
        </w:rPr>
        <w:t>بعاد واسعة تتداخل فيما بينها، و</w:t>
      </w:r>
      <w:r w:rsidRPr="00E14C08">
        <w:rPr>
          <w:rFonts w:ascii="Times New Roman" w:hAnsi="Times New Roman" w:cs="Times New Roman" w:hint="cs"/>
          <w:sz w:val="28"/>
          <w:szCs w:val="28"/>
          <w:rtl/>
          <w:lang w:bidi="ar-MA"/>
        </w:rPr>
        <w:t xml:space="preserve">لذلك </w:t>
      </w:r>
      <w:r w:rsidR="001D13C4">
        <w:rPr>
          <w:rFonts w:ascii="Times New Roman" w:hAnsi="Times New Roman" w:cs="Times New Roman" w:hint="cs"/>
          <w:sz w:val="28"/>
          <w:szCs w:val="28"/>
          <w:rtl/>
          <w:lang w:bidi="ar-MA"/>
        </w:rPr>
        <w:t>فهي ظاهرة اقتصادية و</w:t>
      </w:r>
      <w:r w:rsidR="00055A6A">
        <w:rPr>
          <w:rFonts w:ascii="Times New Roman" w:hAnsi="Times New Roman" w:cs="Times New Roman" w:hint="cs"/>
          <w:sz w:val="28"/>
          <w:szCs w:val="28"/>
          <w:rtl/>
          <w:lang w:bidi="ar-MA"/>
        </w:rPr>
        <w:t>اجتماعية و</w:t>
      </w:r>
      <w:r w:rsidRPr="00E14C08">
        <w:rPr>
          <w:rFonts w:ascii="Times New Roman" w:hAnsi="Times New Roman" w:cs="Times New Roman" w:hint="cs"/>
          <w:sz w:val="28"/>
          <w:szCs w:val="28"/>
          <w:rtl/>
          <w:lang w:bidi="ar-MA"/>
        </w:rPr>
        <w:t>سياسية تتمركز بشكل أكبر في المجتمعات الرأسمالية، وخصوصا في دول العالم الثالث بحكم فساد مؤسسات الدولة و ت</w:t>
      </w:r>
      <w:r w:rsidR="001D13C4">
        <w:rPr>
          <w:rFonts w:ascii="Times New Roman" w:hAnsi="Times New Roman" w:cs="Times New Roman" w:hint="cs"/>
          <w:sz w:val="28"/>
          <w:szCs w:val="28"/>
          <w:rtl/>
          <w:lang w:bidi="ar-MA"/>
        </w:rPr>
        <w:t>دني مستويات الرفاه الاجتماعي، و</w:t>
      </w:r>
      <w:r w:rsidRPr="00E14C08">
        <w:rPr>
          <w:rFonts w:ascii="Times New Roman" w:hAnsi="Times New Roman" w:cs="Times New Roman" w:hint="cs"/>
          <w:sz w:val="28"/>
          <w:szCs w:val="28"/>
          <w:rtl/>
          <w:lang w:bidi="ar-MA"/>
        </w:rPr>
        <w:t>موريتانيا على غرار الكثير من البلدان عانت منذ عق</w:t>
      </w:r>
      <w:r w:rsidR="001D13C4">
        <w:rPr>
          <w:rFonts w:ascii="Times New Roman" w:hAnsi="Times New Roman" w:cs="Times New Roman" w:hint="cs"/>
          <w:sz w:val="28"/>
          <w:szCs w:val="28"/>
          <w:rtl/>
          <w:lang w:bidi="ar-MA"/>
        </w:rPr>
        <w:t>ود من هذه الظاهرة  التي تنامت واتسع نطاقها في العصر الحاضر و</w:t>
      </w:r>
      <w:r w:rsidRPr="00E14C08">
        <w:rPr>
          <w:rFonts w:ascii="Times New Roman" w:hAnsi="Times New Roman" w:cs="Times New Roman" w:hint="cs"/>
          <w:sz w:val="28"/>
          <w:szCs w:val="28"/>
          <w:rtl/>
          <w:lang w:bidi="ar-MA"/>
        </w:rPr>
        <w:t xml:space="preserve">تسللت إلى معظم أجهزة ومؤسسات الدولة الحديثة، ووصلت تكلفتها السنوية حسب تقديرات الصندوق الدولـي لسنة 2016 إلـى:  01،5 و 02 ترليـون دولار تقريبـا أي مـا يقـارب </w:t>
      </w:r>
      <w:r w:rsidRPr="00E14C08">
        <w:rPr>
          <w:rFonts w:ascii="Times New Roman" w:hAnsi="Times New Roman" w:cs="Times New Roman"/>
          <w:sz w:val="28"/>
          <w:szCs w:val="28"/>
          <w:lang w:bidi="ar-MA"/>
        </w:rPr>
        <w:t>%</w:t>
      </w:r>
      <w:r w:rsidRPr="00E14C08">
        <w:rPr>
          <w:rFonts w:ascii="Times New Roman" w:hAnsi="Times New Roman" w:cs="Times New Roman" w:hint="cs"/>
          <w:sz w:val="28"/>
          <w:szCs w:val="28"/>
          <w:rtl/>
          <w:lang w:bidi="ar-MA"/>
        </w:rPr>
        <w:t xml:space="preserve"> 02 من إجمالي الناتج المحلي العالمي، و قد أشارت المديرة العامة للصندوق الدولي أن التكلفة الاقتصادية المباشرة للرشوة معلومة، غير أن التكاليف الأخرى غير المباشرة أكبر وأشد وطأة، و تشكل أكبر عائق أمام  جهود التنمية</w:t>
      </w:r>
      <w:r w:rsidRPr="00E14C08">
        <w:rPr>
          <w:rFonts w:ascii="Times New Roman" w:hAnsi="Times New Roman" w:cs="Times New Roman"/>
          <w:sz w:val="28"/>
          <w:szCs w:val="28"/>
          <w:vertAlign w:val="superscript"/>
          <w:rtl/>
          <w:lang w:bidi="ar-MA"/>
        </w:rPr>
        <w:footnoteReference w:id="2"/>
      </w:r>
      <w:r w:rsidR="00A90A7A" w:rsidRPr="00E14C08">
        <w:rPr>
          <w:rFonts w:hint="cs"/>
          <w:sz w:val="28"/>
          <w:szCs w:val="28"/>
          <w:rtl/>
          <w:lang w:bidi="ar-MA"/>
        </w:rPr>
        <w:t>.</w:t>
      </w:r>
    </w:p>
    <w:p w:rsidR="00A90A7A" w:rsidRPr="00E14C08" w:rsidRDefault="005E10D9" w:rsidP="00A90A7A">
      <w:pPr>
        <w:bidi/>
        <w:spacing w:after="0" w:line="360" w:lineRule="auto"/>
        <w:ind w:firstLine="425"/>
        <w:jc w:val="both"/>
        <w:rPr>
          <w:sz w:val="28"/>
          <w:szCs w:val="28"/>
          <w:rtl/>
          <w:lang w:bidi="ar-MA"/>
        </w:rPr>
      </w:pPr>
      <w:r w:rsidRPr="00E14C08">
        <w:rPr>
          <w:rFonts w:hint="cs"/>
          <w:sz w:val="28"/>
          <w:szCs w:val="28"/>
          <w:rtl/>
          <w:lang w:bidi="ar-MA"/>
        </w:rPr>
        <w:t xml:space="preserve">وأمام هذا الوضع الكارثي </w:t>
      </w:r>
      <w:r w:rsidR="00A90A7A" w:rsidRPr="00E14C08">
        <w:rPr>
          <w:rFonts w:hint="cs"/>
          <w:sz w:val="28"/>
          <w:szCs w:val="28"/>
          <w:rtl/>
          <w:lang w:bidi="ar-MA"/>
        </w:rPr>
        <w:t xml:space="preserve">كان لابد من إنشاء مراكز مؤسساتية ووضع نصوص قانونية </w:t>
      </w:r>
      <w:r w:rsidRPr="00E14C08">
        <w:rPr>
          <w:rFonts w:hint="cs"/>
          <w:sz w:val="28"/>
          <w:szCs w:val="28"/>
          <w:rtl/>
          <w:lang w:bidi="ar-MA"/>
        </w:rPr>
        <w:t xml:space="preserve">تهدف </w:t>
      </w:r>
      <w:r w:rsidR="00B73F2D">
        <w:rPr>
          <w:rFonts w:hint="cs"/>
          <w:sz w:val="28"/>
          <w:szCs w:val="28"/>
          <w:rtl/>
          <w:lang w:bidi="ar-MA"/>
        </w:rPr>
        <w:t>إلى ال</w:t>
      </w:r>
      <w:r w:rsidR="00773AB4" w:rsidRPr="00E14C08">
        <w:rPr>
          <w:rFonts w:hint="cs"/>
          <w:sz w:val="28"/>
          <w:szCs w:val="28"/>
          <w:rtl/>
          <w:lang w:bidi="ar-MA"/>
        </w:rPr>
        <w:t>حد من انتشار هذه الظاهرة</w:t>
      </w:r>
      <w:r w:rsidR="001D13C4">
        <w:rPr>
          <w:rFonts w:hint="cs"/>
          <w:sz w:val="28"/>
          <w:szCs w:val="28"/>
          <w:rtl/>
          <w:lang w:bidi="ar-MA"/>
        </w:rPr>
        <w:t xml:space="preserve"> التي تقضي على مبد</w:t>
      </w:r>
      <w:r w:rsidR="00A90A7A" w:rsidRPr="00E14C08">
        <w:rPr>
          <w:rFonts w:hint="cs"/>
          <w:sz w:val="28"/>
          <w:szCs w:val="28"/>
          <w:rtl/>
          <w:lang w:bidi="ar-MA"/>
        </w:rPr>
        <w:t>إ المساواة بين المواطنين أمام القانون، وتنخر جسم الدولة وتقضي على هيبتها، وتطعن في قيمة المرفق العمومي الذي من مبادئه الأساسية المساواة والمجانية في أداء خدماته للمواطنين، وانتهاك مبدأ المساواة أمام القانون يعني ضياعا لقيمة العدل في المجتمع، وتلاشي فكرة القانون من الجماعة، لأنه إذا كان القانون هو تلك القواعد المجردة والملزمة، فإن انتشار الرشوة يعني أننا ألغينا أساس القانون ونفينا فكرة العمومية والتجريد.</w:t>
      </w:r>
    </w:p>
    <w:p w:rsidR="00A90A7A" w:rsidRPr="00E14C08" w:rsidRDefault="00A90A7A" w:rsidP="00A90A7A">
      <w:pPr>
        <w:bidi/>
        <w:spacing w:after="0" w:line="360" w:lineRule="auto"/>
        <w:ind w:firstLine="425"/>
        <w:jc w:val="both"/>
        <w:rPr>
          <w:sz w:val="28"/>
          <w:szCs w:val="28"/>
          <w:rtl/>
          <w:lang w:bidi="ar-MA"/>
        </w:rPr>
      </w:pPr>
      <w:r w:rsidRPr="00E14C08">
        <w:rPr>
          <w:rFonts w:hint="cs"/>
          <w:sz w:val="28"/>
          <w:szCs w:val="28"/>
          <w:rtl/>
          <w:lang w:bidi="ar-MA"/>
        </w:rPr>
        <w:t>ولأن الموظف العمومي هو الأداة التي تقدم بها الدولة خدماتها للمواطنين وهو المظهر البشري للدولة كشخص معنوي عام فقد جاءت التشريعات تحمي هذا الموظف من نفسه ومن الأهواء التي قد تعتريه كبشر، فجرمت الرشوة وعاقبت عليها، وقد عرفت الرشوة بداية في القطاع العام إلا أن ذلك لا يعني عدم وجودها في القطاع الخاص بل كانت موجودة، لكن القوانين لم تكن تجرمها في البداية، بيد أنه وبعد انتشارها في القطاع الخاص كان ضروريا على التشريعات التصدي لها وتجريمها، حفاظا</w:t>
      </w:r>
      <w:r w:rsidR="00B73F2D">
        <w:rPr>
          <w:rFonts w:hint="cs"/>
          <w:sz w:val="28"/>
          <w:szCs w:val="28"/>
          <w:rtl/>
          <w:lang w:bidi="ar-MA"/>
        </w:rPr>
        <w:t xml:space="preserve"> على القطاع الخاص من استفحال هذه</w:t>
      </w:r>
      <w:r w:rsidRPr="00E14C08">
        <w:rPr>
          <w:rFonts w:hint="cs"/>
          <w:sz w:val="28"/>
          <w:szCs w:val="28"/>
          <w:rtl/>
          <w:lang w:bidi="ar-MA"/>
        </w:rPr>
        <w:t xml:space="preserve"> الظاهرة فيه.</w:t>
      </w:r>
    </w:p>
    <w:p w:rsidR="00A90A7A" w:rsidRPr="00E14C08" w:rsidRDefault="00A90A7A" w:rsidP="00A90A7A">
      <w:pPr>
        <w:bidi/>
        <w:spacing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لقد ظلت جريمة الرشوة ولاتزال محل إشكالات قانونية عديدة لم تحسم منذ زمن بعيد، لذا اختلف الفقهاء في أمرها وتضاربت حولها أحكام المحاكم</w:t>
      </w:r>
      <w:r w:rsidRPr="00E14C08">
        <w:rPr>
          <w:rFonts w:ascii="Times New Roman" w:hAnsi="Times New Roman" w:cs="Times New Roman" w:hint="cs"/>
          <w:sz w:val="28"/>
          <w:szCs w:val="28"/>
          <w:rtl/>
          <w:lang w:bidi="ar-MA"/>
        </w:rPr>
        <w:t xml:space="preserve">، وتعتبر </w:t>
      </w:r>
      <w:r w:rsidRPr="00E14C08">
        <w:rPr>
          <w:rFonts w:ascii="Times New Roman" w:hAnsi="Times New Roman" w:cs="Times New Roman"/>
          <w:sz w:val="28"/>
          <w:szCs w:val="28"/>
          <w:rtl/>
          <w:lang w:bidi="ar-MA"/>
        </w:rPr>
        <w:t xml:space="preserve">جريمة الرشوة من أقدم الجرائم الإنسانية </w:t>
      </w:r>
      <w:r w:rsidRPr="00E14C08">
        <w:rPr>
          <w:rFonts w:ascii="Times New Roman" w:hAnsi="Times New Roman" w:cs="Times New Roman"/>
          <w:sz w:val="28"/>
          <w:szCs w:val="28"/>
          <w:rtl/>
          <w:lang w:bidi="ar-MA"/>
        </w:rPr>
        <w:lastRenderedPageBreak/>
        <w:t>وجدت في كل الأزمنة والشعوب - وإن تغيرت صورها ومظاهرها في المجتمعات المختلفة قديما وحديثا</w:t>
      </w:r>
      <w:r w:rsidRPr="00E14C08">
        <w:rPr>
          <w:rStyle w:val="Appelnotedebasdep"/>
          <w:rFonts w:ascii="Times New Roman" w:hAnsi="Times New Roman" w:cs="Times New Roman"/>
          <w:sz w:val="28"/>
          <w:szCs w:val="28"/>
          <w:rtl/>
          <w:lang w:bidi="ar-MA"/>
        </w:rPr>
        <w:footnoteReference w:id="3"/>
      </w:r>
      <w:r w:rsidRPr="00E14C08">
        <w:rPr>
          <w:rFonts w:ascii="Times New Roman" w:hAnsi="Times New Roman" w:cs="Times New Roman"/>
          <w:sz w:val="28"/>
          <w:szCs w:val="28"/>
          <w:rtl/>
          <w:lang w:bidi="ar-MA"/>
        </w:rPr>
        <w:t>- فقدعرفتها أعتق المجتمعاتالقديمة كالإغريق والرومان...وتناولها قانون اللوائح الاثني عشر حيث كان يعاقب كل من يرتشي من القضاة بالإعدام  آخذين بنفس الصرامة في التعامل مع هذه الجريمة عند الإغريق، غير أنهم استعاضوا عنها فيما بعد بغرامة تساوي المبلغ الذي أخذه المرتشي</w:t>
      </w:r>
      <w:r w:rsidRPr="00E14C08">
        <w:rPr>
          <w:rStyle w:val="Appelnotedebasdep"/>
          <w:rFonts w:ascii="Times New Roman" w:hAnsi="Times New Roman" w:cs="Times New Roman"/>
          <w:sz w:val="28"/>
          <w:szCs w:val="28"/>
          <w:rtl/>
          <w:lang w:bidi="ar-MA"/>
        </w:rPr>
        <w:footnoteReference w:id="4"/>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وتناولتها كذلك شريعة حمورابي الضاربة في أعماق التاريخ، والتي تكاد تكون أقدم تشريع عرفته البشرية.</w:t>
      </w:r>
    </w:p>
    <w:p w:rsidR="00A90A7A" w:rsidRPr="00E14C08" w:rsidRDefault="00A90A7A" w:rsidP="00A90A7A">
      <w:pPr>
        <w:bidi/>
        <w:spacing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ولئن كانت جريمة الرشوة عرفتها المجتمعات البشرية منذ أقدم العصور، وتفشت فيها بصورة فاحشة،</w:t>
      </w:r>
      <w:r w:rsidRPr="00E14C08">
        <w:rPr>
          <w:rFonts w:ascii="Times New Roman" w:hAnsi="Times New Roman" w:cs="Times New Roman" w:hint="cs"/>
          <w:sz w:val="28"/>
          <w:szCs w:val="28"/>
          <w:rtl/>
          <w:lang w:bidi="ar-MA"/>
        </w:rPr>
        <w:t xml:space="preserve"> وجرمتها تشريعاتها وعاقبت عليها، </w:t>
      </w:r>
      <w:r w:rsidRPr="00E14C08">
        <w:rPr>
          <w:rFonts w:ascii="Times New Roman" w:hAnsi="Times New Roman" w:cs="Times New Roman"/>
          <w:sz w:val="28"/>
          <w:szCs w:val="28"/>
          <w:rtl/>
          <w:lang w:bidi="ar-MA"/>
        </w:rPr>
        <w:t>فإن الشريعة الإسلامية التي جاءت لتطهر الناس من الفساد وتقيم العدل بين خلق الله - شعارها في ذلك لافرق  بين الفقير والغني،والقوي والضعيف- كان من الطبيعي أن تجرم</w:t>
      </w:r>
      <w:r w:rsidRPr="00E14C08">
        <w:rPr>
          <w:rFonts w:ascii="Times New Roman" w:hAnsi="Times New Roman" w:cs="Times New Roman" w:hint="cs"/>
          <w:sz w:val="28"/>
          <w:szCs w:val="28"/>
          <w:rtl/>
          <w:lang w:bidi="ar-MA"/>
        </w:rPr>
        <w:t>ها باعتبارها</w:t>
      </w:r>
      <w:r w:rsidRPr="00E14C08">
        <w:rPr>
          <w:rFonts w:ascii="Times New Roman" w:hAnsi="Times New Roman" w:cs="Times New Roman"/>
          <w:sz w:val="28"/>
          <w:szCs w:val="28"/>
          <w:rtl/>
          <w:lang w:bidi="ar-MA"/>
        </w:rPr>
        <w:t xml:space="preserve"> داء خطير فتاك يهدد تماسك وأمن واقتصاد الأمم والشعوب</w:t>
      </w:r>
      <w:r w:rsidRPr="00E14C08">
        <w:rPr>
          <w:rStyle w:val="Appelnotedebasdep"/>
          <w:rFonts w:ascii="Times New Roman" w:hAnsi="Times New Roman" w:cs="Times New Roman"/>
          <w:sz w:val="28"/>
          <w:szCs w:val="28"/>
          <w:rtl/>
          <w:lang w:bidi="ar-MA"/>
        </w:rPr>
        <w:footnoteReference w:id="5"/>
      </w:r>
      <w:r w:rsidRPr="00E14C08">
        <w:rPr>
          <w:rFonts w:ascii="Times New Roman" w:hAnsi="Times New Roman" w:cs="Times New Roman" w:hint="cs"/>
          <w:sz w:val="28"/>
          <w:szCs w:val="28"/>
          <w:rtl/>
          <w:lang w:bidi="ar-MA"/>
        </w:rPr>
        <w:t>، لذلك ف</w:t>
      </w:r>
      <w:r w:rsidRPr="00E14C08">
        <w:rPr>
          <w:rFonts w:ascii="Times New Roman" w:hAnsi="Times New Roman" w:cs="Times New Roman"/>
          <w:sz w:val="28"/>
          <w:szCs w:val="28"/>
          <w:rtl/>
          <w:lang w:bidi="ar-MA"/>
        </w:rPr>
        <w:t xml:space="preserve">قد كانت الشريعة </w:t>
      </w:r>
      <w:r w:rsidRPr="00E14C08">
        <w:rPr>
          <w:rFonts w:ascii="Times New Roman" w:hAnsi="Times New Roman" w:cs="Times New Roman" w:hint="cs"/>
          <w:sz w:val="28"/>
          <w:szCs w:val="28"/>
          <w:rtl/>
          <w:lang w:bidi="ar-MA"/>
        </w:rPr>
        <w:t>الإسلامية</w:t>
      </w:r>
      <w:r w:rsidRPr="00E14C08">
        <w:rPr>
          <w:rFonts w:ascii="Times New Roman" w:hAnsi="Times New Roman" w:cs="Times New Roman"/>
          <w:sz w:val="28"/>
          <w:szCs w:val="28"/>
          <w:rtl/>
          <w:lang w:bidi="ar-MA"/>
        </w:rPr>
        <w:t xml:space="preserve"> سباقة في تحريم</w:t>
      </w:r>
      <w:r w:rsidRPr="00E14C08">
        <w:rPr>
          <w:rFonts w:ascii="Times New Roman" w:hAnsi="Times New Roman" w:cs="Times New Roman" w:hint="cs"/>
          <w:sz w:val="28"/>
          <w:szCs w:val="28"/>
          <w:rtl/>
          <w:lang w:bidi="ar-MA"/>
        </w:rPr>
        <w:t xml:space="preserve"> الرشوة</w:t>
      </w:r>
      <w:r w:rsidRPr="00E14C08">
        <w:rPr>
          <w:rFonts w:ascii="Times New Roman" w:hAnsi="Times New Roman" w:cs="Times New Roman"/>
          <w:sz w:val="28"/>
          <w:szCs w:val="28"/>
          <w:rtl/>
          <w:lang w:bidi="ar-MA"/>
        </w:rPr>
        <w:t xml:space="preserve"> ولاسيما رشوة الحكام وأصحاب السلطة ومن يتقلدون المسؤولية،وتبرأ </w:t>
      </w:r>
      <w:r w:rsidRPr="00E14C08">
        <w:rPr>
          <w:rFonts w:ascii="Times New Roman" w:hAnsi="Times New Roman" w:cs="Times New Roman" w:hint="cs"/>
          <w:sz w:val="28"/>
          <w:szCs w:val="28"/>
          <w:rtl/>
          <w:lang w:bidi="ar-MA"/>
        </w:rPr>
        <w:t>الإسلام</w:t>
      </w:r>
      <w:r w:rsidRPr="00E14C08">
        <w:rPr>
          <w:rFonts w:ascii="Times New Roman" w:hAnsi="Times New Roman" w:cs="Times New Roman"/>
          <w:sz w:val="28"/>
          <w:szCs w:val="28"/>
          <w:rtl/>
          <w:lang w:bidi="ar-MA"/>
        </w:rPr>
        <w:t xml:space="preserve"> ولعن كل من خاض في مستنقع هذه الجريمة وتوعده بسوء المصير</w:t>
      </w:r>
      <w:r w:rsidRPr="00E14C08">
        <w:rPr>
          <w:rStyle w:val="Appelnotedebasdep"/>
          <w:rFonts w:ascii="Times New Roman" w:hAnsi="Times New Roman" w:cs="Times New Roman"/>
          <w:sz w:val="28"/>
          <w:szCs w:val="28"/>
          <w:rtl/>
          <w:lang w:bidi="ar-MA"/>
        </w:rPr>
        <w:footnoteReference w:id="6"/>
      </w:r>
      <w:r w:rsidRPr="00E14C08">
        <w:rPr>
          <w:rFonts w:ascii="Times New Roman" w:hAnsi="Times New Roman" w:cs="Times New Roman"/>
          <w:sz w:val="28"/>
          <w:szCs w:val="28"/>
          <w:rtl/>
          <w:lang w:bidi="ar-MA"/>
        </w:rPr>
        <w:t>.</w:t>
      </w:r>
    </w:p>
    <w:p w:rsidR="00A90A7A" w:rsidRPr="00E14C08" w:rsidRDefault="00A90A7A" w:rsidP="00A90A7A">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وقد اعتبرت الشريعة الإسلامية  جريمة الرشوة جريمة تعزيرية</w:t>
      </w:r>
      <w:r w:rsidRPr="00E14C08">
        <w:rPr>
          <w:rStyle w:val="Appelnotedebasdep"/>
          <w:rFonts w:ascii="Times New Roman" w:hAnsi="Times New Roman" w:cs="Times New Roman"/>
          <w:sz w:val="28"/>
          <w:szCs w:val="28"/>
          <w:rtl/>
          <w:lang w:bidi="ar-MA"/>
        </w:rPr>
        <w:footnoteReference w:id="7"/>
      </w:r>
      <w:r w:rsidRPr="00E14C08">
        <w:rPr>
          <w:rFonts w:ascii="Times New Roman" w:hAnsi="Times New Roman" w:cs="Times New Roman"/>
          <w:sz w:val="28"/>
          <w:szCs w:val="28"/>
          <w:rtl/>
          <w:lang w:bidi="ar-MA"/>
        </w:rPr>
        <w:t xml:space="preserve"> تاركة أمر تحديد تفاصيلها وعقوبتها لولي الأمر</w:t>
      </w:r>
      <w:r w:rsidRPr="00E14C08">
        <w:rPr>
          <w:rStyle w:val="Appelnotedebasdep"/>
          <w:rFonts w:ascii="Times New Roman" w:hAnsi="Times New Roman" w:cs="Times New Roman"/>
          <w:sz w:val="28"/>
          <w:szCs w:val="28"/>
          <w:rtl/>
          <w:lang w:bidi="ar-MA"/>
        </w:rPr>
        <w:footnoteReference w:id="8"/>
      </w:r>
      <w:r w:rsidRPr="00E14C08">
        <w:rPr>
          <w:rFonts w:ascii="Times New Roman" w:hAnsi="Times New Roman" w:cs="Times New Roman"/>
          <w:sz w:val="28"/>
          <w:szCs w:val="28"/>
          <w:rtl/>
          <w:lang w:bidi="ar-MA"/>
        </w:rPr>
        <w:t>، وأدلة تحريمها ثابتة بالكتاب والسنة، قال تعالى : "ولاتأكلوا أموالكم بينكم بالباطل وتدلوا بها إلى الحكام لتأكلوا فريقا من أموال الناس بالإثم وأنتم تعلمون..."</w:t>
      </w:r>
      <w:r w:rsidRPr="00E14C08">
        <w:rPr>
          <w:rStyle w:val="Appelnotedebasdep"/>
          <w:rFonts w:ascii="Times New Roman" w:hAnsi="Times New Roman" w:cs="Times New Roman"/>
          <w:sz w:val="28"/>
          <w:szCs w:val="28"/>
          <w:rtl/>
          <w:lang w:bidi="ar-MA"/>
        </w:rPr>
        <w:footnoteReference w:id="9"/>
      </w:r>
      <w:r w:rsidRPr="00E14C08">
        <w:rPr>
          <w:rFonts w:ascii="Times New Roman" w:hAnsi="Times New Roman" w:cs="Times New Roman"/>
          <w:sz w:val="28"/>
          <w:szCs w:val="28"/>
          <w:rtl/>
          <w:lang w:bidi="ar-MA"/>
        </w:rPr>
        <w:t>، وقال جل من قائل: "سماعون للكذب أكالون للسحت"</w:t>
      </w:r>
      <w:r w:rsidRPr="00E14C08">
        <w:rPr>
          <w:rStyle w:val="Appelnotedebasdep"/>
          <w:rFonts w:ascii="Times New Roman" w:hAnsi="Times New Roman" w:cs="Times New Roman"/>
          <w:sz w:val="28"/>
          <w:szCs w:val="28"/>
          <w:rtl/>
          <w:lang w:bidi="ar-MA"/>
        </w:rPr>
        <w:footnoteReference w:id="10"/>
      </w:r>
      <w:r w:rsidRPr="00E14C08">
        <w:rPr>
          <w:rFonts w:ascii="Times New Roman" w:hAnsi="Times New Roman" w:cs="Times New Roman"/>
          <w:sz w:val="28"/>
          <w:szCs w:val="28"/>
          <w:rtl/>
          <w:lang w:bidi="ar-MA"/>
        </w:rPr>
        <w:t>، وقد فسر العلماء السحت بالرشوة.</w:t>
      </w:r>
    </w:p>
    <w:p w:rsidR="00A90A7A" w:rsidRPr="00E14C08" w:rsidRDefault="00A90A7A" w:rsidP="00A90A7A">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أما في السنة فقد قال صلى الله عليه وسلم "لعن الله الراشي والمرتشي"</w:t>
      </w:r>
      <w:r w:rsidRPr="00E14C08">
        <w:rPr>
          <w:rStyle w:val="Appelnotedebasdep"/>
          <w:rFonts w:ascii="Times New Roman" w:hAnsi="Times New Roman" w:cs="Times New Roman"/>
          <w:sz w:val="28"/>
          <w:szCs w:val="28"/>
          <w:rtl/>
          <w:lang w:bidi="ar-MA"/>
        </w:rPr>
        <w:footnoteReference w:id="11"/>
      </w:r>
      <w:r w:rsidRPr="00E14C08">
        <w:rPr>
          <w:rFonts w:ascii="Times New Roman" w:hAnsi="Times New Roman" w:cs="Times New Roman"/>
          <w:sz w:val="28"/>
          <w:szCs w:val="28"/>
          <w:rtl/>
          <w:lang w:bidi="ar-MA"/>
        </w:rPr>
        <w:t>، وروي عن ابن عباس رضي الله عنه أنه قال : قال النبي صلى الله عليه وسلم "هدايا الأمراء غلول"</w:t>
      </w:r>
      <w:r w:rsidRPr="00E14C08">
        <w:rPr>
          <w:rStyle w:val="Appelnotedebasdep"/>
          <w:rFonts w:ascii="Times New Roman" w:hAnsi="Times New Roman" w:cs="Times New Roman"/>
          <w:sz w:val="28"/>
          <w:szCs w:val="28"/>
          <w:rtl/>
          <w:lang w:bidi="ar-MA"/>
        </w:rPr>
        <w:footnoteReference w:id="12"/>
      </w:r>
      <w:r w:rsidRPr="00E14C08">
        <w:rPr>
          <w:rFonts w:ascii="Times New Roman" w:hAnsi="Times New Roman" w:cs="Times New Roman"/>
          <w:sz w:val="28"/>
          <w:szCs w:val="28"/>
          <w:rtl/>
          <w:lang w:bidi="ar-MA"/>
        </w:rPr>
        <w:t>.</w:t>
      </w:r>
    </w:p>
    <w:p w:rsidR="00A90A7A" w:rsidRPr="00E14C08" w:rsidRDefault="00A90A7A" w:rsidP="00A90A7A">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وبعث رسول الله صلى الله عليه وسلم عبد الله ابن رواحة إلى اليهود ليقدر ما يجب عليهم في نخيلهم من خراج، فعرضوا عليه مالا يبدلونه</w:t>
      </w:r>
      <w:r w:rsidR="003C1CEB">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فقال لهم : "فأما ما عرضتم من الرشوة فإنها سحت وإنا لا نأكلها</w:t>
      </w:r>
      <w:r w:rsidRPr="00E14C08">
        <w:rPr>
          <w:rStyle w:val="Appelnotedebasdep"/>
          <w:rFonts w:ascii="Times New Roman" w:hAnsi="Times New Roman" w:cs="Times New Roman"/>
          <w:sz w:val="28"/>
          <w:szCs w:val="28"/>
          <w:rtl/>
          <w:lang w:bidi="ar-MA"/>
        </w:rPr>
        <w:footnoteReference w:id="13"/>
      </w:r>
      <w:r w:rsidRPr="00E14C08">
        <w:rPr>
          <w:rFonts w:ascii="Times New Roman" w:hAnsi="Times New Roman" w:cs="Times New Roman"/>
          <w:sz w:val="28"/>
          <w:szCs w:val="28"/>
          <w:rtl/>
          <w:lang w:bidi="ar-MA"/>
        </w:rPr>
        <w:t>.</w:t>
      </w:r>
    </w:p>
    <w:p w:rsidR="00A90A7A" w:rsidRPr="00E14C08" w:rsidRDefault="00A90A7A" w:rsidP="00A90A7A">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lastRenderedPageBreak/>
        <w:t>وروي عن ابن عمر رضي الله عنه أن النبي صلى الله عليه وسلم قال: "كل لحم أنبته السحت فالنار أولى به، قيل وما السحت قال:الرشوة في الحكم"</w:t>
      </w:r>
      <w:r w:rsidRPr="00E14C08">
        <w:rPr>
          <w:rStyle w:val="Appelnotedebasdep"/>
          <w:rFonts w:ascii="Times New Roman" w:hAnsi="Times New Roman" w:cs="Times New Roman"/>
          <w:sz w:val="28"/>
          <w:szCs w:val="28"/>
          <w:rtl/>
          <w:lang w:bidi="ar-MA"/>
        </w:rPr>
        <w:footnoteReference w:id="14"/>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وكان أمير المؤمنين عمر الفاروق رضي الله عنه يتشدد في محاسبة عماله ويحصي أموالهم بعد تركهم للخدمة العامة ليعرف حجم الزيادة، وهل استغلوا تلك الوظائف لحسابهم الخاص أم لا؟</w:t>
      </w:r>
      <w:r w:rsidRPr="00E14C08">
        <w:rPr>
          <w:rStyle w:val="Appelnotedebasdep"/>
          <w:rFonts w:ascii="Times New Roman" w:hAnsi="Times New Roman" w:cs="Times New Roman"/>
          <w:sz w:val="28"/>
          <w:szCs w:val="28"/>
          <w:rtl/>
          <w:lang w:bidi="ar-MA"/>
        </w:rPr>
        <w:footnoteReference w:id="15"/>
      </w:r>
      <w:r w:rsidRPr="00E14C08">
        <w:rPr>
          <w:rFonts w:ascii="Times New Roman" w:hAnsi="Times New Roman" w:cs="Times New Roman" w:hint="cs"/>
          <w:sz w:val="28"/>
          <w:szCs w:val="28"/>
          <w:rtl/>
          <w:lang w:bidi="ar-MA"/>
        </w:rPr>
        <w:t>، وهذه الخطوة هي ما يعرف اليوم في التشريعات المعاصرة بالإثراء غير المشروع.</w:t>
      </w:r>
    </w:p>
    <w:p w:rsidR="00785772" w:rsidRPr="00E14C08" w:rsidRDefault="00A90A7A" w:rsidP="00785772">
      <w:pPr>
        <w:bidi/>
        <w:spacing w:after="0"/>
        <w:ind w:firstLine="425"/>
        <w:jc w:val="both"/>
        <w:rPr>
          <w:sz w:val="28"/>
          <w:szCs w:val="28"/>
          <w:rtl/>
          <w:lang w:bidi="ar-MA"/>
        </w:rPr>
      </w:pPr>
      <w:r w:rsidRPr="00E14C08">
        <w:rPr>
          <w:rFonts w:hint="cs"/>
          <w:sz w:val="28"/>
          <w:szCs w:val="28"/>
          <w:rtl/>
          <w:lang w:bidi="ar-MA"/>
        </w:rPr>
        <w:t>يلاحظ أن فقهاء الشريعة الإسلامية أجازوا دفع الرشوة إذا كانت لرفع الظلم أو للوصول إلى الحق، شريطة عدم وجود وسيلة أخرى لتفادي دفعها</w:t>
      </w:r>
      <w:r w:rsidRPr="00E14C08">
        <w:rPr>
          <w:rStyle w:val="Appelnotedebasdep"/>
          <w:sz w:val="28"/>
          <w:szCs w:val="28"/>
          <w:rtl/>
          <w:lang w:bidi="ar-MA"/>
        </w:rPr>
        <w:footnoteReference w:id="16"/>
      </w:r>
      <w:r w:rsidR="00785772" w:rsidRPr="00E14C08">
        <w:rPr>
          <w:rFonts w:hint="cs"/>
          <w:sz w:val="28"/>
          <w:szCs w:val="28"/>
          <w:rtl/>
          <w:lang w:bidi="ar-MA"/>
        </w:rPr>
        <w:t>، كما أعطوا للرشوة عدة تعريفات من أبرزها :</w:t>
      </w:r>
    </w:p>
    <w:p w:rsidR="00785772" w:rsidRPr="00E14C08" w:rsidRDefault="00785772" w:rsidP="00785772">
      <w:pPr>
        <w:bidi/>
        <w:ind w:firstLine="425"/>
        <w:jc w:val="both"/>
        <w:rPr>
          <w:sz w:val="28"/>
          <w:szCs w:val="28"/>
          <w:rtl/>
          <w:lang w:bidi="ar-MA"/>
        </w:rPr>
      </w:pPr>
      <w:r w:rsidRPr="00E14C08">
        <w:rPr>
          <w:rFonts w:hint="cs"/>
          <w:sz w:val="28"/>
          <w:szCs w:val="28"/>
          <w:rtl/>
          <w:lang w:bidi="ar-MA"/>
        </w:rPr>
        <w:t>"الرشوة هي ما يدفع من مال إلى ذي سلطان أو وظيفة عمومية ليحكم له أو على خصمه بما يريد هو أو ينجز له عملا أو يؤجر لغريمه عملا وهلم جرا"</w:t>
      </w:r>
      <w:r w:rsidRPr="00E14C08">
        <w:rPr>
          <w:rStyle w:val="Appelnotedebasdep"/>
          <w:sz w:val="28"/>
          <w:szCs w:val="28"/>
          <w:rtl/>
          <w:lang w:bidi="ar-MA"/>
        </w:rPr>
        <w:footnoteReference w:id="17"/>
      </w:r>
    </w:p>
    <w:p w:rsidR="00785772" w:rsidRPr="00E14C08" w:rsidRDefault="00785772" w:rsidP="0078577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إن </w:t>
      </w:r>
      <w:r w:rsidRPr="00E14C08">
        <w:rPr>
          <w:rFonts w:ascii="Times New Roman" w:hAnsi="Times New Roman" w:cs="Times New Roman"/>
          <w:sz w:val="28"/>
          <w:szCs w:val="28"/>
          <w:rtl/>
          <w:lang w:bidi="ar-MA"/>
        </w:rPr>
        <w:t xml:space="preserve">أركان جريمة </w:t>
      </w:r>
      <w:r w:rsidRPr="00E14C08">
        <w:rPr>
          <w:rFonts w:ascii="Times New Roman" w:hAnsi="Times New Roman" w:cs="Times New Roman" w:hint="cs"/>
          <w:sz w:val="28"/>
          <w:szCs w:val="28"/>
          <w:rtl/>
          <w:lang w:bidi="ar-MA"/>
        </w:rPr>
        <w:t xml:space="preserve">الرشوة </w:t>
      </w:r>
      <w:r w:rsidRPr="00E14C08">
        <w:rPr>
          <w:rFonts w:ascii="Times New Roman" w:hAnsi="Times New Roman" w:cs="Times New Roman"/>
          <w:sz w:val="28"/>
          <w:szCs w:val="28"/>
          <w:rtl/>
          <w:lang w:bidi="ar-MA"/>
        </w:rPr>
        <w:t>في الشريعة الإسلامية يتضح من خلال التعريف السابق أنها هي نفسالأركان في القانون الوضعي، بمعنى أنها من جرائم الصفة، وكانت صفة المرتشي حينها تطلق على القضاة والولاة، أي الحكام وأصحاب السلطة ومن يتقلدون المسؤولية</w:t>
      </w:r>
      <w:r w:rsidRPr="00E14C08">
        <w:rPr>
          <w:rStyle w:val="Appelnotedebasdep"/>
          <w:rFonts w:ascii="Times New Roman" w:hAnsi="Times New Roman" w:cs="Times New Roman"/>
          <w:sz w:val="28"/>
          <w:szCs w:val="28"/>
          <w:rtl/>
          <w:lang w:bidi="ar-MA"/>
        </w:rPr>
        <w:footnoteReference w:id="18"/>
      </w:r>
      <w:r w:rsidRPr="00E14C08">
        <w:rPr>
          <w:rFonts w:ascii="Times New Roman" w:hAnsi="Times New Roman" w:cs="Times New Roman"/>
          <w:sz w:val="28"/>
          <w:szCs w:val="28"/>
          <w:rtl/>
          <w:lang w:bidi="ar-MA"/>
        </w:rPr>
        <w:t>.</w:t>
      </w:r>
    </w:p>
    <w:p w:rsidR="00785772" w:rsidRPr="00E14C08" w:rsidRDefault="00785772" w:rsidP="0078577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وقد تم تجريم هذه الظاهرة في مختلف التشريعات الوضعية الحديثة</w:t>
      </w:r>
      <w:r w:rsidRPr="00E14C08">
        <w:rPr>
          <w:rStyle w:val="Appelnotedebasdep"/>
          <w:rFonts w:ascii="Times New Roman" w:hAnsi="Times New Roman" w:cs="Times New Roman"/>
          <w:sz w:val="28"/>
          <w:szCs w:val="28"/>
          <w:rtl/>
          <w:lang w:bidi="ar-MA"/>
        </w:rPr>
        <w:footnoteReference w:id="19"/>
      </w:r>
      <w:r w:rsidRPr="00E14C08">
        <w:rPr>
          <w:rFonts w:ascii="Times New Roman" w:hAnsi="Times New Roman" w:cs="Times New Roman"/>
          <w:sz w:val="28"/>
          <w:szCs w:val="28"/>
          <w:rtl/>
          <w:lang w:bidi="ar-MA"/>
        </w:rPr>
        <w:t>،بل وتم تجريمها في اتفاقيات دولية وإقليمية</w:t>
      </w:r>
      <w:r w:rsidRPr="00E14C08">
        <w:rPr>
          <w:rStyle w:val="Appelnotedebasdep"/>
          <w:rFonts w:ascii="Times New Roman" w:hAnsi="Times New Roman" w:cs="Times New Roman"/>
          <w:sz w:val="28"/>
          <w:szCs w:val="28"/>
          <w:rtl/>
          <w:lang w:bidi="ar-MA"/>
        </w:rPr>
        <w:footnoteReference w:id="20"/>
      </w:r>
      <w:r w:rsidRPr="00E14C08">
        <w:rPr>
          <w:rFonts w:ascii="Times New Roman" w:hAnsi="Times New Roman" w:cs="Times New Roman"/>
          <w:sz w:val="28"/>
          <w:szCs w:val="28"/>
          <w:rtl/>
          <w:lang w:bidi="ar-MA"/>
        </w:rPr>
        <w:t>، ولم ي</w:t>
      </w:r>
      <w:r w:rsidRPr="00E14C08">
        <w:rPr>
          <w:rFonts w:ascii="Times New Roman" w:hAnsi="Times New Roman" w:cs="Times New Roman" w:hint="cs"/>
          <w:sz w:val="28"/>
          <w:szCs w:val="28"/>
          <w:rtl/>
          <w:lang w:bidi="ar-MA"/>
        </w:rPr>
        <w:t>ك</w:t>
      </w:r>
      <w:r w:rsidRPr="00E14C08">
        <w:rPr>
          <w:rFonts w:ascii="Times New Roman" w:hAnsi="Times New Roman" w:cs="Times New Roman"/>
          <w:sz w:val="28"/>
          <w:szCs w:val="28"/>
          <w:rtl/>
          <w:lang w:bidi="ar-MA"/>
        </w:rPr>
        <w:t>ن التشريع الموريتاني استثناء</w:t>
      </w:r>
      <w:r w:rsidRPr="00E14C08">
        <w:rPr>
          <w:rFonts w:ascii="Times New Roman" w:hAnsi="Times New Roman" w:cs="Times New Roman" w:hint="cs"/>
          <w:sz w:val="28"/>
          <w:szCs w:val="28"/>
          <w:rtl/>
          <w:lang w:bidi="ar-MA"/>
        </w:rPr>
        <w:t xml:space="preserve">، </w:t>
      </w:r>
      <w:r w:rsidR="00B9718C" w:rsidRPr="00E14C08">
        <w:rPr>
          <w:rFonts w:ascii="Times New Roman" w:hAnsi="Times New Roman" w:cs="Times New Roman" w:hint="cs"/>
          <w:sz w:val="28"/>
          <w:szCs w:val="28"/>
          <w:rtl/>
          <w:lang w:bidi="ar-MA"/>
        </w:rPr>
        <w:t xml:space="preserve">فقبل وجود الدولة </w:t>
      </w:r>
      <w:r w:rsidRPr="00E14C08">
        <w:rPr>
          <w:rFonts w:ascii="Times New Roman" w:hAnsi="Times New Roman" w:cs="Times New Roman"/>
          <w:sz w:val="28"/>
          <w:szCs w:val="28"/>
          <w:rtl/>
          <w:lang w:bidi="ar-MA"/>
        </w:rPr>
        <w:t xml:space="preserve">كانت الشريعة </w:t>
      </w:r>
      <w:r w:rsidRPr="00E14C08">
        <w:rPr>
          <w:rFonts w:ascii="Times New Roman" w:hAnsi="Times New Roman" w:cs="Times New Roman" w:hint="cs"/>
          <w:sz w:val="28"/>
          <w:szCs w:val="28"/>
          <w:rtl/>
          <w:lang w:bidi="ar-MA"/>
        </w:rPr>
        <w:t>الإسلامية</w:t>
      </w:r>
      <w:r w:rsidRPr="00E14C08">
        <w:rPr>
          <w:rFonts w:ascii="Times New Roman" w:hAnsi="Times New Roman" w:cs="Times New Roman"/>
          <w:sz w:val="28"/>
          <w:szCs w:val="28"/>
          <w:rtl/>
          <w:lang w:bidi="ar-MA"/>
        </w:rPr>
        <w:t xml:space="preserve"> هي السائدة في المنطقة منذ الفتح </w:t>
      </w:r>
      <w:r w:rsidRPr="00E14C08">
        <w:rPr>
          <w:rFonts w:ascii="Times New Roman" w:hAnsi="Times New Roman" w:cs="Times New Roman" w:hint="cs"/>
          <w:sz w:val="28"/>
          <w:szCs w:val="28"/>
          <w:rtl/>
          <w:lang w:bidi="ar-MA"/>
        </w:rPr>
        <w:t>الإسلامي</w:t>
      </w:r>
      <w:r w:rsidRPr="00E14C08">
        <w:rPr>
          <w:rFonts w:ascii="Times New Roman" w:hAnsi="Times New Roman" w:cs="Times New Roman"/>
          <w:sz w:val="28"/>
          <w:szCs w:val="28"/>
          <w:rtl/>
          <w:lang w:bidi="ar-MA"/>
        </w:rPr>
        <w:t xml:space="preserve">، وكانت الرشوة كغيرها من الجرائم خاضعة لمقتضيات الشريعة </w:t>
      </w:r>
      <w:r w:rsidRPr="00E14C08">
        <w:rPr>
          <w:rFonts w:ascii="Times New Roman" w:hAnsi="Times New Roman" w:cs="Times New Roman" w:hint="cs"/>
          <w:sz w:val="28"/>
          <w:szCs w:val="28"/>
          <w:rtl/>
          <w:lang w:bidi="ar-MA"/>
        </w:rPr>
        <w:t xml:space="preserve">الإسلامية، </w:t>
      </w:r>
      <w:r w:rsidRPr="00E14C08">
        <w:rPr>
          <w:rFonts w:ascii="Times New Roman" w:hAnsi="Times New Roman" w:cs="Times New Roman"/>
          <w:sz w:val="28"/>
          <w:szCs w:val="28"/>
          <w:rtl/>
          <w:lang w:bidi="ar-MA"/>
        </w:rPr>
        <w:t xml:space="preserve">وبعد دخول المستعمر أصبح القانون الفرنسي هو السائد،ولم تكن لموريتانيا على خلاف العديد من المستعمرات الفرنسية بإفريقيا الغربية أي تنظيم قضائي خاص بها وإنما كانت تخضع لمحكمة درجة أولى في مدينة </w:t>
      </w:r>
      <w:r w:rsidR="00B9718C" w:rsidRPr="00E14C08">
        <w:rPr>
          <w:rFonts w:ascii="Times New Roman" w:hAnsi="Times New Roman" w:cs="Times New Roman"/>
          <w:sz w:val="28"/>
          <w:szCs w:val="28"/>
          <w:lang w:bidi="ar-MA"/>
        </w:rPr>
        <w:t>saint-l</w:t>
      </w:r>
      <w:r w:rsidRPr="00E14C08">
        <w:rPr>
          <w:rFonts w:ascii="Times New Roman" w:hAnsi="Times New Roman" w:cs="Times New Roman"/>
          <w:sz w:val="28"/>
          <w:szCs w:val="28"/>
          <w:lang w:bidi="ar-MA"/>
        </w:rPr>
        <w:t>uis</w:t>
      </w:r>
      <w:r w:rsidRPr="00E14C08">
        <w:rPr>
          <w:rFonts w:ascii="Times New Roman" w:hAnsi="Times New Roman" w:cs="Times New Roman" w:hint="cs"/>
          <w:sz w:val="28"/>
          <w:szCs w:val="28"/>
          <w:rtl/>
          <w:lang w:bidi="ar-MA"/>
        </w:rPr>
        <w:t xml:space="preserve"> السنغالية</w:t>
      </w:r>
      <w:r w:rsidRPr="00E14C08">
        <w:rPr>
          <w:rFonts w:ascii="Times New Roman" w:hAnsi="Times New Roman" w:cs="Times New Roman"/>
          <w:sz w:val="28"/>
          <w:szCs w:val="28"/>
          <w:rtl/>
          <w:lang w:bidi="ar-MA"/>
        </w:rPr>
        <w:t>، ومحكمة للاستئناف في داكار.</w:t>
      </w:r>
    </w:p>
    <w:p w:rsidR="00785772" w:rsidRPr="00E14C08" w:rsidRDefault="00785772" w:rsidP="0078577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وبحصول البلاد على استقلالها الداخلي أنشئت محكمة للدرجة الأولى ومحكمة للاستئناف، إضافة إلى ستة أقسام لمحكمة الدرجة الأولى موجودة في: أطار، كيهيدي،روصو، كيفة، لعيون،بورتيين</w:t>
      </w:r>
      <w:r w:rsidRPr="00E14C08">
        <w:rPr>
          <w:rStyle w:val="Appelnotedebasdep"/>
          <w:rFonts w:ascii="Times New Roman" w:hAnsi="Times New Roman" w:cs="Times New Roman"/>
          <w:sz w:val="28"/>
          <w:szCs w:val="28"/>
          <w:rtl/>
          <w:lang w:bidi="ar-MA"/>
        </w:rPr>
        <w:footnoteReference w:id="21"/>
      </w:r>
      <w:r w:rsidRPr="00E14C08">
        <w:rPr>
          <w:rFonts w:ascii="Times New Roman" w:hAnsi="Times New Roman" w:cs="Times New Roman"/>
          <w:sz w:val="28"/>
          <w:szCs w:val="28"/>
          <w:rtl/>
          <w:lang w:bidi="ar-MA"/>
        </w:rPr>
        <w:t xml:space="preserve">، وكانت </w:t>
      </w:r>
      <w:r w:rsidRPr="00E14C08">
        <w:rPr>
          <w:rFonts w:ascii="Times New Roman" w:hAnsi="Times New Roman" w:cs="Times New Roman"/>
          <w:sz w:val="28"/>
          <w:szCs w:val="28"/>
          <w:rtl/>
          <w:lang w:bidi="ar-MA"/>
        </w:rPr>
        <w:lastRenderedPageBreak/>
        <w:t xml:space="preserve">الأحوال الشخصية والقضايا المدنية والتجارية تخضع للتشريع </w:t>
      </w:r>
      <w:r w:rsidRPr="00E14C08">
        <w:rPr>
          <w:rFonts w:ascii="Times New Roman" w:hAnsi="Times New Roman" w:cs="Times New Roman" w:hint="cs"/>
          <w:sz w:val="28"/>
          <w:szCs w:val="28"/>
          <w:rtl/>
          <w:lang w:bidi="ar-MA"/>
        </w:rPr>
        <w:t>الإسلامي</w:t>
      </w:r>
      <w:r w:rsidRPr="00E14C08">
        <w:rPr>
          <w:rFonts w:ascii="Times New Roman" w:hAnsi="Times New Roman" w:cs="Times New Roman"/>
          <w:sz w:val="28"/>
          <w:szCs w:val="28"/>
          <w:rtl/>
          <w:lang w:bidi="ar-MA"/>
        </w:rPr>
        <w:t xml:space="preserve"> ومسندة إلى قضاة شرعيين</w:t>
      </w:r>
      <w:r w:rsidRPr="00E14C08">
        <w:rPr>
          <w:rStyle w:val="Appelnotedebasdep"/>
          <w:rFonts w:ascii="Times New Roman" w:hAnsi="Times New Roman" w:cs="Times New Roman"/>
          <w:sz w:val="28"/>
          <w:szCs w:val="28"/>
          <w:rtl/>
          <w:lang w:bidi="ar-MA"/>
        </w:rPr>
        <w:footnoteReference w:id="22"/>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 xml:space="preserve">وبما أن القضايا المدنية والأحوال الشخصية والقضايا التجارية هي التي كانت تخضع وحدها للشريعة </w:t>
      </w:r>
      <w:r w:rsidRPr="00E14C08">
        <w:rPr>
          <w:rFonts w:ascii="Times New Roman" w:hAnsi="Times New Roman" w:cs="Times New Roman" w:hint="cs"/>
          <w:sz w:val="28"/>
          <w:szCs w:val="28"/>
          <w:rtl/>
          <w:lang w:bidi="ar-MA"/>
        </w:rPr>
        <w:t>الإسلامية</w:t>
      </w:r>
      <w:r w:rsidRPr="00E14C08">
        <w:rPr>
          <w:rFonts w:ascii="Times New Roman" w:hAnsi="Times New Roman" w:cs="Times New Roman"/>
          <w:sz w:val="28"/>
          <w:szCs w:val="28"/>
          <w:rtl/>
          <w:lang w:bidi="ar-MA"/>
        </w:rPr>
        <w:t>،فإن ذلك يعني أن الرشوة كانت خاضعة حينها لمقتضيات القانون الجنائي الفرنسي</w:t>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وبعد الاستقلال</w:t>
      </w:r>
      <w:r w:rsidR="003C1CEB">
        <w:rPr>
          <w:rFonts w:ascii="Times New Roman" w:hAnsi="Times New Roman" w:cs="Times New Roman"/>
          <w:sz w:val="28"/>
          <w:szCs w:val="28"/>
          <w:rtl/>
          <w:lang w:bidi="ar-MA"/>
        </w:rPr>
        <w:t xml:space="preserve"> الكامل تم إصدار قانون</w:t>
      </w:r>
      <w:r w:rsidRPr="00E14C08">
        <w:rPr>
          <w:rFonts w:ascii="Times New Roman" w:hAnsi="Times New Roman" w:cs="Times New Roman"/>
          <w:sz w:val="28"/>
          <w:szCs w:val="28"/>
          <w:rtl/>
          <w:lang w:bidi="ar-MA"/>
        </w:rPr>
        <w:t xml:space="preserve"> بتاريخ 17/11/1961، الذي مكن من إنشاء محكمة عليا محققا بذلك الاستقلال القضائي للبلاد</w:t>
      </w:r>
      <w:r w:rsidRPr="00E14C08">
        <w:rPr>
          <w:rStyle w:val="Appelnotedebasdep"/>
          <w:rFonts w:ascii="Times New Roman" w:hAnsi="Times New Roman" w:cs="Times New Roman"/>
          <w:sz w:val="28"/>
          <w:szCs w:val="28"/>
          <w:rtl/>
          <w:lang w:bidi="ar-MA"/>
        </w:rPr>
        <w:footnoteReference w:id="23"/>
      </w:r>
      <w:r w:rsidRPr="00E14C08">
        <w:rPr>
          <w:rFonts w:ascii="Times New Roman" w:hAnsi="Times New Roman" w:cs="Times New Roman"/>
          <w:sz w:val="28"/>
          <w:szCs w:val="28"/>
          <w:rtl/>
          <w:lang w:bidi="ar-MA"/>
        </w:rPr>
        <w:t>.</w:t>
      </w:r>
    </w:p>
    <w:p w:rsidR="00785772" w:rsidRPr="00E14C08" w:rsidRDefault="00785772" w:rsidP="0078577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 xml:space="preserve">أما التشريع الموريتاني الحاليأي الأمر القانوني رقم: 162/83 بتاريخ 09/07/1983 المتضمن القانون الجنائي، والذي يلغي ويحل محل القانون رقم:158/72 بتاريخ 31/07/1972،فقد تناول الرشوة في المواد من:171 إلي:176، ومع أن هذا القانون كان ينص على تجريم الرشوة ومعاقبتها، إلا أنه لم يكن يتناولها بالدقة المطلوبة </w:t>
      </w:r>
      <w:r w:rsidRPr="00E14C08">
        <w:rPr>
          <w:rFonts w:ascii="Times New Roman" w:hAnsi="Times New Roman" w:cs="Times New Roman" w:hint="cs"/>
          <w:sz w:val="28"/>
          <w:szCs w:val="28"/>
          <w:rtl/>
          <w:lang w:bidi="ar-MA"/>
        </w:rPr>
        <w:t>الأمر</w:t>
      </w:r>
      <w:r w:rsidRPr="00E14C08">
        <w:rPr>
          <w:rFonts w:ascii="Times New Roman" w:hAnsi="Times New Roman" w:cs="Times New Roman"/>
          <w:sz w:val="28"/>
          <w:szCs w:val="28"/>
          <w:rtl/>
          <w:lang w:bidi="ar-MA"/>
        </w:rPr>
        <w:t xml:space="preserve"> الذي جعل الدولة الموريتانية تصدر قانونا خاصا بالفساد</w:t>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 xml:space="preserve">وفي سنة 2006 صادقت موريتانيا على الاتفاقية الدولية لمكافحة الفساد التي دخلت حيز التنفيذ سنة 2005، كما صادقت على اتفاقية الاتحاد </w:t>
      </w:r>
      <w:r w:rsidRPr="00E14C08">
        <w:rPr>
          <w:rFonts w:ascii="Times New Roman" w:hAnsi="Times New Roman" w:cs="Times New Roman" w:hint="cs"/>
          <w:sz w:val="28"/>
          <w:szCs w:val="28"/>
          <w:rtl/>
          <w:lang w:bidi="ar-MA"/>
        </w:rPr>
        <w:t>الإفريقي</w:t>
      </w:r>
      <w:r w:rsidRPr="00E14C08">
        <w:rPr>
          <w:rFonts w:ascii="Times New Roman" w:hAnsi="Times New Roman" w:cs="Times New Roman"/>
          <w:sz w:val="28"/>
          <w:szCs w:val="28"/>
          <w:rtl/>
          <w:lang w:bidi="ar-MA"/>
        </w:rPr>
        <w:t xml:space="preserve"> لمكافحة الفساد، وفي:09/12/2010، اعتمدت موريتانيا </w:t>
      </w:r>
      <w:r w:rsidR="003C1CEB">
        <w:rPr>
          <w:rFonts w:ascii="Times New Roman" w:hAnsi="Times New Roman" w:cs="Times New Roman" w:hint="cs"/>
          <w:sz w:val="28"/>
          <w:szCs w:val="28"/>
          <w:rtl/>
          <w:lang w:bidi="ar-MA"/>
        </w:rPr>
        <w:t>ا</w:t>
      </w:r>
      <w:r w:rsidRPr="00E14C08">
        <w:rPr>
          <w:rFonts w:ascii="Times New Roman" w:hAnsi="Times New Roman" w:cs="Times New Roman" w:hint="cs"/>
          <w:sz w:val="28"/>
          <w:szCs w:val="28"/>
          <w:rtl/>
          <w:lang w:bidi="ar-MA"/>
        </w:rPr>
        <w:t>ستراتيجية</w:t>
      </w:r>
      <w:r w:rsidRPr="00E14C08">
        <w:rPr>
          <w:rFonts w:ascii="Times New Roman" w:hAnsi="Times New Roman" w:cs="Times New Roman"/>
          <w:sz w:val="28"/>
          <w:szCs w:val="28"/>
          <w:rtl/>
          <w:lang w:bidi="ar-MA"/>
        </w:rPr>
        <w:t xml:space="preserve"> وطنية لمحاربة الرشوة، وصادق البرلمان الموريتاني على قانون توجيهي لتلك </w:t>
      </w:r>
      <w:r w:rsidR="003C1CEB">
        <w:rPr>
          <w:rFonts w:ascii="Times New Roman" w:hAnsi="Times New Roman" w:cs="Times New Roman" w:hint="cs"/>
          <w:sz w:val="28"/>
          <w:szCs w:val="28"/>
          <w:rtl/>
          <w:lang w:bidi="ar-MA"/>
        </w:rPr>
        <w:t>الا</w:t>
      </w:r>
      <w:r w:rsidRPr="00E14C08">
        <w:rPr>
          <w:rFonts w:ascii="Times New Roman" w:hAnsi="Times New Roman" w:cs="Times New Roman" w:hint="cs"/>
          <w:sz w:val="28"/>
          <w:szCs w:val="28"/>
          <w:rtl/>
          <w:lang w:bidi="ar-MA"/>
        </w:rPr>
        <w:t>ستراتيجية</w:t>
      </w:r>
      <w:r w:rsidRPr="00E14C08">
        <w:rPr>
          <w:rFonts w:ascii="Times New Roman" w:hAnsi="Times New Roman" w:cs="Times New Roman"/>
          <w:sz w:val="28"/>
          <w:szCs w:val="28"/>
          <w:rtl/>
          <w:lang w:bidi="ar-MA"/>
        </w:rPr>
        <w:t xml:space="preserve"> سنة 2016، وتزامنا مع ذلك صدر مرسوم من رئاسة الجمهورية  يقضي بإنشاء لجنة متابعة تنفيذ </w:t>
      </w:r>
      <w:r w:rsidR="003C1CEB">
        <w:rPr>
          <w:rFonts w:ascii="Times New Roman" w:hAnsi="Times New Roman" w:cs="Times New Roman" w:hint="cs"/>
          <w:sz w:val="28"/>
          <w:szCs w:val="28"/>
          <w:rtl/>
          <w:lang w:bidi="ar-MA"/>
        </w:rPr>
        <w:t>الا</w:t>
      </w:r>
      <w:r w:rsidRPr="00E14C08">
        <w:rPr>
          <w:rFonts w:ascii="Times New Roman" w:hAnsi="Times New Roman" w:cs="Times New Roman" w:hint="cs"/>
          <w:sz w:val="28"/>
          <w:szCs w:val="28"/>
          <w:rtl/>
          <w:lang w:bidi="ar-MA"/>
        </w:rPr>
        <w:t>ستراتيجية</w:t>
      </w:r>
      <w:r w:rsidRPr="00E14C08">
        <w:rPr>
          <w:rFonts w:ascii="Times New Roman" w:hAnsi="Times New Roman" w:cs="Times New Roman"/>
          <w:sz w:val="28"/>
          <w:szCs w:val="28"/>
          <w:rtl/>
          <w:lang w:bidi="ar-MA"/>
        </w:rPr>
        <w:t xml:space="preserve"> الوطنية لمحاربة الرشوة. </w:t>
      </w:r>
    </w:p>
    <w:p w:rsidR="00785772" w:rsidRPr="00E14C08" w:rsidRDefault="00785772" w:rsidP="003C1CEB">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 xml:space="preserve">تتويجا لتلك الجهود وتوخيا لإحاطة جرائم الفساد بقدر من الأهمية، واستجابة لتطلعات القوى الحية ومنظمات المجتمع المدني العاملة في مجال الشفافية والحكم الرشيد ومحاربة الفساد، وحرصا على حماية المال العام والاقتصاد والمجتمع ككل، </w:t>
      </w:r>
      <w:r w:rsidR="00B9718C"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لأن الفساد لا يضر أجهزة ا</w:t>
      </w:r>
      <w:r w:rsidR="00B9718C" w:rsidRPr="00E14C08">
        <w:rPr>
          <w:rFonts w:ascii="Times New Roman" w:hAnsi="Times New Roman" w:cs="Times New Roman"/>
          <w:sz w:val="28"/>
          <w:szCs w:val="28"/>
          <w:rtl/>
          <w:lang w:bidi="ar-MA"/>
        </w:rPr>
        <w:t>لدولة فقط بل يضر المجتمع بأكمله</w:t>
      </w:r>
      <w:r w:rsidR="00B9718C"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 xml:space="preserve"> جاء القانون الخاص رقم : 14-2016 المتعلق بمكافحة الفساد وتناول الرشوة في المواد من :03- إلي 08</w:t>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كما حدد الهيئات القضائية المختصة للبت في جريمة الرشوة، ووسع اختصاص تلك الهيئات ليشمل عموم التراب الوطني المواد من 31 إلي 34.</w:t>
      </w:r>
    </w:p>
    <w:p w:rsidR="00785772" w:rsidRPr="00E14C08" w:rsidRDefault="003C1CEB" w:rsidP="00170FC5">
      <w:pPr>
        <w:bidi/>
        <w:spacing w:after="0" w:line="360" w:lineRule="auto"/>
        <w:ind w:firstLine="425"/>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و</w:t>
      </w:r>
      <w:r w:rsidR="00785772" w:rsidRPr="00E14C08">
        <w:rPr>
          <w:rFonts w:ascii="Times New Roman" w:hAnsi="Times New Roman" w:cs="Times New Roman" w:hint="cs"/>
          <w:sz w:val="28"/>
          <w:szCs w:val="28"/>
          <w:rtl/>
          <w:lang w:bidi="ar-MA"/>
        </w:rPr>
        <w:t>رغم من</w:t>
      </w:r>
      <w:r w:rsidR="00785772" w:rsidRPr="00E14C08">
        <w:rPr>
          <w:rFonts w:ascii="Times New Roman" w:hAnsi="Times New Roman" w:cs="Times New Roman"/>
          <w:sz w:val="28"/>
          <w:szCs w:val="28"/>
          <w:rtl/>
          <w:lang w:bidi="ar-MA"/>
        </w:rPr>
        <w:t xml:space="preserve"> أن كل التشريعات المعاصرة أجمعت علي تجريم الرشوة إلا أن هناك خلاف حول ما إذا كانت الرشوةتتألف من جريمة واحدة تتعلق بالموظف المرتشي، أم أنها عبارة عن جريمتين تختص إحداهما بالراشي والأخرى بالمرتشي، وتستقل كل منهما عن الأخرى</w:t>
      </w:r>
      <w:r w:rsidR="00785772" w:rsidRPr="00E14C08">
        <w:rPr>
          <w:rStyle w:val="Appelnotedebasdep"/>
          <w:rFonts w:ascii="Times New Roman" w:hAnsi="Times New Roman" w:cs="Times New Roman"/>
          <w:sz w:val="28"/>
          <w:szCs w:val="28"/>
          <w:rtl/>
          <w:lang w:bidi="ar-MA"/>
        </w:rPr>
        <w:footnoteReference w:id="24"/>
      </w:r>
      <w:r w:rsidR="00785772" w:rsidRPr="00E14C08">
        <w:rPr>
          <w:rFonts w:ascii="Times New Roman" w:hAnsi="Times New Roman" w:cs="Times New Roman"/>
          <w:sz w:val="28"/>
          <w:szCs w:val="28"/>
          <w:rtl/>
          <w:lang w:bidi="ar-MA"/>
        </w:rPr>
        <w:t>، ويكون كذلك لكل واحدة  منهما مسؤولية وعقاب وصورة شروع خاصة بها</w:t>
      </w:r>
      <w:r w:rsidR="00170FC5">
        <w:rPr>
          <w:rFonts w:ascii="Times New Roman" w:hAnsi="Times New Roman" w:cs="Times New Roman" w:hint="cs"/>
          <w:sz w:val="28"/>
          <w:szCs w:val="28"/>
          <w:rtl/>
          <w:lang w:bidi="ar-MA"/>
        </w:rPr>
        <w:t>.</w:t>
      </w:r>
    </w:p>
    <w:p w:rsidR="00785772" w:rsidRPr="00E14C08" w:rsidRDefault="00785772" w:rsidP="0078577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lastRenderedPageBreak/>
        <w:t>وهذا التقسيم الأخير أخذ به القانون الفرنسي ونظم أحكام جريمة المرتشي "الرشوة السلبية</w:t>
      </w:r>
      <w:r w:rsidRPr="00E14C08">
        <w:rPr>
          <w:rFonts w:ascii="Times New Roman" w:hAnsi="Times New Roman" w:cs="Times New Roman"/>
          <w:sz w:val="28"/>
          <w:szCs w:val="28"/>
          <w:lang w:bidi="ar-MA"/>
        </w:rPr>
        <w:t xml:space="preserve">Corruption Passive </w:t>
      </w:r>
      <w:r w:rsidRPr="00E14C08">
        <w:rPr>
          <w:rFonts w:ascii="Times New Roman" w:hAnsi="Times New Roman" w:cs="Times New Roman"/>
          <w:sz w:val="28"/>
          <w:szCs w:val="28"/>
          <w:rtl/>
          <w:lang w:bidi="ar-MA"/>
        </w:rPr>
        <w:t xml:space="preserve">" في: المواد 177 - 178 و181-183، بينما تطرق لأحكام جريمة الراشي "الرشوة الإيجابية </w:t>
      </w:r>
      <w:r w:rsidRPr="00E14C08">
        <w:rPr>
          <w:rFonts w:ascii="Times New Roman" w:hAnsi="Times New Roman" w:cs="Times New Roman"/>
          <w:sz w:val="28"/>
          <w:szCs w:val="28"/>
          <w:lang w:bidi="ar-MA"/>
        </w:rPr>
        <w:t>Corruption active</w:t>
      </w:r>
      <w:r w:rsidRPr="00E14C08">
        <w:rPr>
          <w:rFonts w:ascii="Times New Roman" w:hAnsi="Times New Roman" w:cs="Times New Roman"/>
          <w:sz w:val="28"/>
          <w:szCs w:val="28"/>
          <w:rtl/>
          <w:lang w:bidi="ar-MA"/>
        </w:rPr>
        <w:t>" في المواد 179-180</w:t>
      </w:r>
      <w:r w:rsidRPr="00E14C08">
        <w:rPr>
          <w:rStyle w:val="Appelnotedebasdep"/>
          <w:rFonts w:ascii="Times New Roman" w:hAnsi="Times New Roman" w:cs="Times New Roman"/>
          <w:sz w:val="28"/>
          <w:szCs w:val="28"/>
          <w:rtl/>
          <w:lang w:bidi="ar-MA"/>
        </w:rPr>
        <w:footnoteReference w:id="25"/>
      </w:r>
      <w:r w:rsidRPr="00E14C08">
        <w:rPr>
          <w:rFonts w:ascii="Times New Roman" w:hAnsi="Times New Roman" w:cs="Times New Roman"/>
          <w:sz w:val="28"/>
          <w:szCs w:val="28"/>
          <w:rtl/>
          <w:lang w:bidi="ar-MA"/>
        </w:rPr>
        <w:t>.</w:t>
      </w:r>
    </w:p>
    <w:p w:rsidR="00785772" w:rsidRPr="00E14C08" w:rsidRDefault="00B9718C" w:rsidP="00785772">
      <w:pPr>
        <w:bidi/>
        <w:spacing w:after="0" w:line="360" w:lineRule="auto"/>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وقد اعتمدا التشريع</w:t>
      </w:r>
      <w:r w:rsidR="00785772" w:rsidRPr="00E14C08">
        <w:rPr>
          <w:rFonts w:ascii="Times New Roman" w:hAnsi="Times New Roman" w:cs="Times New Roman"/>
          <w:sz w:val="28"/>
          <w:szCs w:val="28"/>
          <w:rtl/>
          <w:lang w:bidi="ar-MA"/>
        </w:rPr>
        <w:t>الموريتاني</w:t>
      </w:r>
      <w:r w:rsidR="00785772" w:rsidRPr="00E14C08">
        <w:rPr>
          <w:rFonts w:ascii="Times New Roman" w:hAnsi="Times New Roman" w:cs="Times New Roman" w:hint="cs"/>
          <w:sz w:val="28"/>
          <w:szCs w:val="28"/>
          <w:rtl/>
          <w:lang w:bidi="ar-MA"/>
        </w:rPr>
        <w:t xml:space="preserve"> هذا </w:t>
      </w:r>
      <w:r w:rsidR="00785772" w:rsidRPr="00E14C08">
        <w:rPr>
          <w:rFonts w:ascii="Times New Roman" w:hAnsi="Times New Roman" w:cs="Times New Roman"/>
          <w:sz w:val="28"/>
          <w:szCs w:val="28"/>
          <w:rtl/>
          <w:lang w:bidi="ar-MA"/>
        </w:rPr>
        <w:t>النظام</w:t>
      </w:r>
      <w:r w:rsidR="00785772" w:rsidRPr="00E14C08">
        <w:rPr>
          <w:rStyle w:val="Appelnotedebasdep"/>
          <w:rFonts w:ascii="Times New Roman" w:hAnsi="Times New Roman" w:cs="Times New Roman"/>
          <w:sz w:val="28"/>
          <w:szCs w:val="28"/>
          <w:rtl/>
          <w:lang w:bidi="ar-MA"/>
        </w:rPr>
        <w:footnoteReference w:id="26"/>
      </w:r>
      <w:r w:rsidR="00785772" w:rsidRPr="00E14C08">
        <w:rPr>
          <w:rFonts w:ascii="Times New Roman" w:hAnsi="Times New Roman" w:cs="Times New Roman"/>
          <w:sz w:val="28"/>
          <w:szCs w:val="28"/>
          <w:rtl/>
          <w:lang w:val="en-US" w:bidi="ar-MA"/>
        </w:rPr>
        <w:t>القائم على إمك</w:t>
      </w:r>
      <w:r w:rsidR="003C1CEB">
        <w:rPr>
          <w:rFonts w:ascii="Times New Roman" w:hAnsi="Times New Roman" w:cs="Times New Roman"/>
          <w:sz w:val="28"/>
          <w:szCs w:val="28"/>
          <w:rtl/>
          <w:lang w:val="en-US" w:bidi="ar-MA"/>
        </w:rPr>
        <w:t>انية تحقق إحدى الجريمتين دون ال</w:t>
      </w:r>
      <w:r w:rsidR="003C1CEB">
        <w:rPr>
          <w:rFonts w:ascii="Times New Roman" w:hAnsi="Times New Roman" w:cs="Times New Roman" w:hint="cs"/>
          <w:sz w:val="28"/>
          <w:szCs w:val="28"/>
          <w:rtl/>
          <w:lang w:val="en-US" w:bidi="ar-MA"/>
        </w:rPr>
        <w:t>أ</w:t>
      </w:r>
      <w:r w:rsidR="00785772" w:rsidRPr="00E14C08">
        <w:rPr>
          <w:rFonts w:ascii="Times New Roman" w:hAnsi="Times New Roman" w:cs="Times New Roman"/>
          <w:sz w:val="28"/>
          <w:szCs w:val="28"/>
          <w:rtl/>
          <w:lang w:val="en-US" w:bidi="ar-MA"/>
        </w:rPr>
        <w:t>خرى</w:t>
      </w:r>
      <w:r w:rsidR="00785772" w:rsidRPr="00E14C08">
        <w:rPr>
          <w:rStyle w:val="Appelnotedebasdep"/>
          <w:rFonts w:ascii="Times New Roman" w:hAnsi="Times New Roman" w:cs="Times New Roman"/>
          <w:sz w:val="28"/>
          <w:szCs w:val="28"/>
          <w:rtl/>
          <w:lang w:val="en-US" w:bidi="ar-MA"/>
        </w:rPr>
        <w:footnoteReference w:id="27"/>
      </w:r>
      <w:r w:rsidR="00785772" w:rsidRPr="00E14C08">
        <w:rPr>
          <w:rFonts w:ascii="Times New Roman" w:hAnsi="Times New Roman" w:cs="Times New Roman"/>
          <w:sz w:val="28"/>
          <w:szCs w:val="28"/>
          <w:rtl/>
          <w:lang w:bidi="ar-MA"/>
        </w:rPr>
        <w:t>.</w:t>
      </w:r>
    </w:p>
    <w:p w:rsidR="00785772" w:rsidRPr="00E14C08" w:rsidRDefault="00785772" w:rsidP="003C1CEB">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أما التنظيم الثاني فيعتبر جريمة الرشوة جريمة واحد ة يعتبر فيها الموظف فاعل أصلي والراشي شريكا له تنطبق عليه أحكام المشارك في الجريمة،وقد اتبع هذا الاتجاه المشرع المصريالمادة 109 و</w:t>
      </w:r>
      <w:r w:rsidR="003C1CEB">
        <w:rPr>
          <w:rFonts w:ascii="Times New Roman" w:hAnsi="Times New Roman" w:cs="Times New Roman"/>
          <w:sz w:val="28"/>
          <w:szCs w:val="28"/>
          <w:rtl/>
          <w:lang w:bidi="ar-MA"/>
        </w:rPr>
        <w:t>الايطالي المادة:322،والسوري 245</w:t>
      </w:r>
      <w:r w:rsidR="003C1CEB">
        <w:rPr>
          <w:rFonts w:ascii="Times New Roman" w:hAnsi="Times New Roman" w:cs="Times New Roman" w:hint="cs"/>
          <w:sz w:val="28"/>
          <w:szCs w:val="28"/>
          <w:rtl/>
          <w:lang w:bidi="ar-MA"/>
        </w:rPr>
        <w:t>، و</w:t>
      </w:r>
      <w:r w:rsidRPr="00E14C08">
        <w:rPr>
          <w:rFonts w:ascii="Times New Roman" w:hAnsi="Times New Roman" w:cs="Times New Roman"/>
          <w:sz w:val="28"/>
          <w:szCs w:val="28"/>
          <w:rtl/>
          <w:lang w:bidi="ar-MA"/>
        </w:rPr>
        <w:t>تظهر نتيجة اختلاف النظامين في حالة ما إذا امتنع الموظف عن أخذ الرشوة المعروضة عليه، حيث يكون في النظام الأول الراشي مستحقا للعقاب بينما في النظام الثاني لا يستحقه بسبب استعارته للعقاب دوما من الفاعل الأصلي</w:t>
      </w:r>
      <w:r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وعلي كل فبالرغم من وجود الخلاف بين النظامين نظريا إلا أنه عمليا اضمحل لأن التشريعات التي تأخذ بالنظام الثاني تنص على معاقب الراشي في الحالة السابقة بنص خاص</w:t>
      </w:r>
      <w:r w:rsidR="0080270E" w:rsidRPr="00E14C08">
        <w:rPr>
          <w:rFonts w:ascii="Times New Roman" w:hAnsi="Times New Roman" w:cs="Times New Roman" w:hint="cs"/>
          <w:sz w:val="28"/>
          <w:szCs w:val="28"/>
          <w:rtl/>
          <w:lang w:bidi="ar-MA"/>
        </w:rPr>
        <w:t>.</w:t>
      </w:r>
    </w:p>
    <w:p w:rsidR="0080270E" w:rsidRPr="00E14C08" w:rsidRDefault="0080270E"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نشير في نهاية هذه المقدمة إلى </w:t>
      </w:r>
      <w:r w:rsidRPr="00E14C08">
        <w:rPr>
          <w:rFonts w:ascii="Times New Roman" w:hAnsi="Times New Roman" w:cs="Times New Roman"/>
          <w:sz w:val="28"/>
          <w:szCs w:val="28"/>
          <w:rtl/>
          <w:lang w:bidi="ar-MA"/>
        </w:rPr>
        <w:t>أن مواجهة ظاهرة بحجم ظاهرة الرشوةمسألة غاية في الصعوبة، خصوصا في ظل إدارة استفحلت فيها تلك الظاهرة وتجذرت في عمقها، فهي ظاهرة عميقة التأثير مستشرية في نفوس كثيرين، الأمر الذي جعل مواجهتها مواجهة متعددة الأبعاد:</w:t>
      </w:r>
    </w:p>
    <w:p w:rsidR="0080270E" w:rsidRPr="00E14C08" w:rsidRDefault="0080270E" w:rsidP="0080270E">
      <w:pPr>
        <w:bidi/>
        <w:spacing w:after="0" w:line="360" w:lineRule="auto"/>
        <w:jc w:val="both"/>
        <w:rPr>
          <w:rFonts w:ascii="Times New Roman" w:hAnsi="Times New Roman" w:cs="Times New Roman"/>
          <w:sz w:val="28"/>
          <w:szCs w:val="28"/>
          <w:rtl/>
          <w:lang w:bidi="ar-MA"/>
        </w:rPr>
      </w:pPr>
      <w:r w:rsidRPr="00E14C08">
        <w:rPr>
          <w:rFonts w:ascii="Times New Roman" w:hAnsi="Times New Roman" w:cs="Times New Roman"/>
          <w:b/>
          <w:bCs/>
          <w:sz w:val="28"/>
          <w:szCs w:val="28"/>
          <w:rtl/>
          <w:lang w:bidi="ar-MA"/>
        </w:rPr>
        <w:t>-البعد الاقتصادي:</w:t>
      </w:r>
      <w:r w:rsidRPr="00E14C08">
        <w:rPr>
          <w:rFonts w:ascii="Times New Roman" w:hAnsi="Times New Roman" w:cs="Times New Roman"/>
          <w:sz w:val="28"/>
          <w:szCs w:val="28"/>
          <w:rtl/>
          <w:lang w:bidi="ar-MA"/>
        </w:rPr>
        <w:t xml:space="preserve">عادة ما يتم التلاعب بمشاريع الدولة عن طريق الرشوة، حيث تقدم </w:t>
      </w:r>
      <w:r w:rsidRPr="00E14C08">
        <w:rPr>
          <w:rFonts w:ascii="Times New Roman" w:hAnsi="Times New Roman" w:cs="Times New Roman" w:hint="cs"/>
          <w:sz w:val="28"/>
          <w:szCs w:val="28"/>
          <w:rtl/>
          <w:lang w:bidi="ar-MA"/>
        </w:rPr>
        <w:t>المقاولات</w:t>
      </w:r>
      <w:r w:rsidRPr="00E14C08">
        <w:rPr>
          <w:rFonts w:ascii="Times New Roman" w:hAnsi="Times New Roman" w:cs="Times New Roman"/>
          <w:sz w:val="28"/>
          <w:szCs w:val="28"/>
          <w:rtl/>
          <w:lang w:bidi="ar-MA"/>
        </w:rPr>
        <w:t xml:space="preserve"> لأشخاص لا يستحقونها ولا تتوفر فيهم الشروط، مقابل مبلغ مالي يقدمونه للقائمين على المشروع، ما يثقل كاهل الدولة، ويؤخر مشاريعها، و لذا فإن من أهم إيجابيات أبعاد مواجهة الرشوة وقف نزيف أموال الدولة التي ينهبها الراشون، واسترجاع تلك التي نهبت من قبل، واستثمارها في مشاريع تعود بالنفع على المجتمع، وإتاحة فرص عمل للعاطلين، وإغاثة مؤسسات كان الفساد سيعرضها للضياع.</w:t>
      </w:r>
    </w:p>
    <w:p w:rsidR="0080270E" w:rsidRPr="00E14C08" w:rsidRDefault="0080270E" w:rsidP="005978C2">
      <w:pPr>
        <w:bidi/>
        <w:spacing w:after="0" w:line="360" w:lineRule="auto"/>
        <w:jc w:val="both"/>
        <w:rPr>
          <w:rFonts w:ascii="Times New Roman" w:hAnsi="Times New Roman" w:cs="Times New Roman"/>
          <w:sz w:val="28"/>
          <w:szCs w:val="28"/>
          <w:rtl/>
          <w:lang w:bidi="ar-MA"/>
        </w:rPr>
      </w:pPr>
      <w:r w:rsidRPr="00E14C08">
        <w:rPr>
          <w:rFonts w:ascii="Times New Roman" w:hAnsi="Times New Roman" w:cs="Times New Roman"/>
          <w:b/>
          <w:bCs/>
          <w:sz w:val="28"/>
          <w:szCs w:val="28"/>
          <w:rtl/>
          <w:lang w:bidi="ar-MA"/>
        </w:rPr>
        <w:t>- البعد الاجتماعي:</w:t>
      </w:r>
      <w:r w:rsidRPr="00E14C08">
        <w:rPr>
          <w:rFonts w:ascii="Times New Roman" w:hAnsi="Times New Roman" w:cs="Times New Roman"/>
          <w:sz w:val="28"/>
          <w:szCs w:val="28"/>
          <w:rtl/>
          <w:lang w:bidi="ar-MA"/>
        </w:rPr>
        <w:t xml:space="preserve"> نتيجة لتجذر الرشوة في بعض المؤسسات والدول، فعادة ما يتعود بعض المتجمعات على الرشوة، وتصبح لديهم ثقافة الاستسلام لها، و</w:t>
      </w:r>
      <w:r w:rsidRPr="00E14C08">
        <w:rPr>
          <w:rFonts w:ascii="Times New Roman" w:hAnsi="Times New Roman" w:cs="Times New Roman" w:hint="cs"/>
          <w:sz w:val="28"/>
          <w:szCs w:val="28"/>
          <w:rtl/>
          <w:lang w:bidi="ar-MA"/>
        </w:rPr>
        <w:t xml:space="preserve">عليه فمن أهم أبعاد </w:t>
      </w:r>
      <w:r w:rsidRPr="00E14C08">
        <w:rPr>
          <w:rFonts w:ascii="Times New Roman" w:hAnsi="Times New Roman" w:cs="Times New Roman"/>
          <w:sz w:val="28"/>
          <w:szCs w:val="28"/>
          <w:rtl/>
          <w:lang w:bidi="ar-MA"/>
        </w:rPr>
        <w:t xml:space="preserve">مواجهة ظاهرة الرشوة تغيير ثقافة تلك المجتمعات، وبعث فيهممن جديد روح مواجهة </w:t>
      </w:r>
      <w:r w:rsidRPr="00E14C08">
        <w:rPr>
          <w:rFonts w:ascii="Times New Roman" w:hAnsi="Times New Roman" w:cs="Times New Roman" w:hint="cs"/>
          <w:sz w:val="28"/>
          <w:szCs w:val="28"/>
          <w:rtl/>
          <w:lang w:bidi="ar-MA"/>
        </w:rPr>
        <w:t>هذه</w:t>
      </w:r>
      <w:r w:rsidRPr="00E14C08">
        <w:rPr>
          <w:rFonts w:ascii="Times New Roman" w:hAnsi="Times New Roman" w:cs="Times New Roman"/>
          <w:sz w:val="28"/>
          <w:szCs w:val="28"/>
          <w:rtl/>
          <w:lang w:bidi="ar-MA"/>
        </w:rPr>
        <w:t xml:space="preserve"> الظاهرة ومحاربتها والت</w:t>
      </w:r>
      <w:r w:rsidR="005978C2">
        <w:rPr>
          <w:rFonts w:ascii="Times New Roman" w:hAnsi="Times New Roman" w:cs="Times New Roman"/>
          <w:sz w:val="28"/>
          <w:szCs w:val="28"/>
          <w:rtl/>
          <w:lang w:bidi="ar-MA"/>
        </w:rPr>
        <w:t>بليغ عنها</w:t>
      </w:r>
      <w:r w:rsidR="005978C2">
        <w:rPr>
          <w:rFonts w:ascii="Times New Roman" w:hAnsi="Times New Roman" w:cs="Times New Roman" w:hint="cs"/>
          <w:sz w:val="28"/>
          <w:szCs w:val="28"/>
          <w:rtl/>
          <w:lang w:bidi="ar-MA"/>
        </w:rPr>
        <w:t>، لأ</w:t>
      </w:r>
      <w:r w:rsidRPr="00E14C08">
        <w:rPr>
          <w:rFonts w:ascii="Times New Roman" w:hAnsi="Times New Roman" w:cs="Times New Roman"/>
          <w:sz w:val="28"/>
          <w:szCs w:val="28"/>
          <w:rtl/>
          <w:lang w:bidi="ar-MA"/>
        </w:rPr>
        <w:t>ن المجتمع أحيانا يقف عقبة في وجه اتخاذ تدابير ملموسة لمكافحة الرشوة، لذلك فإن مواجهتها لا يمكن أن تقوم بها الدولة وحدها، ولا يكفي سن القوانين فقط لمحاربتها، بل لابد في مواجهتها من تكاتف عدة جهود ووضع عدة استراتيجيات يسهم الكل من مؤسسات تعليم ووسائل إعلام ومجتمع مدني.. في تنفيذها</w:t>
      </w:r>
      <w:r w:rsidRPr="00E14C08">
        <w:rPr>
          <w:rStyle w:val="Appelnotedebasdep"/>
          <w:rFonts w:ascii="Times New Roman" w:hAnsi="Times New Roman" w:cs="Times New Roman"/>
          <w:sz w:val="28"/>
          <w:szCs w:val="28"/>
          <w:rtl/>
          <w:lang w:bidi="ar-MA"/>
        </w:rPr>
        <w:footnoteReference w:id="28"/>
      </w:r>
      <w:r w:rsidRPr="00E14C08">
        <w:rPr>
          <w:rFonts w:ascii="Times New Roman" w:hAnsi="Times New Roman" w:cs="Times New Roman"/>
          <w:sz w:val="28"/>
          <w:szCs w:val="28"/>
          <w:rtl/>
          <w:lang w:bidi="ar-MA"/>
        </w:rPr>
        <w:t>.</w:t>
      </w:r>
    </w:p>
    <w:p w:rsidR="0080270E" w:rsidRPr="00E14C08" w:rsidRDefault="0080270E" w:rsidP="00E14C08">
      <w:pPr>
        <w:bidi/>
        <w:spacing w:after="0" w:line="360" w:lineRule="auto"/>
        <w:jc w:val="both"/>
        <w:rPr>
          <w:rFonts w:ascii="Times New Roman" w:hAnsi="Times New Roman" w:cs="Times New Roman"/>
          <w:sz w:val="28"/>
          <w:szCs w:val="28"/>
          <w:rtl/>
          <w:lang w:bidi="ar-MA"/>
        </w:rPr>
      </w:pPr>
      <w:r w:rsidRPr="00E14C08">
        <w:rPr>
          <w:rFonts w:ascii="Times New Roman" w:hAnsi="Times New Roman" w:cs="Times New Roman"/>
          <w:b/>
          <w:bCs/>
          <w:sz w:val="28"/>
          <w:szCs w:val="28"/>
          <w:rtl/>
          <w:lang w:bidi="ar-MA"/>
        </w:rPr>
        <w:lastRenderedPageBreak/>
        <w:t>-البعد القانوني:</w:t>
      </w:r>
      <w:r w:rsidRPr="00E14C08">
        <w:rPr>
          <w:rFonts w:ascii="Times New Roman" w:hAnsi="Times New Roman" w:cs="Times New Roman"/>
          <w:sz w:val="28"/>
          <w:szCs w:val="28"/>
          <w:rtl/>
          <w:lang w:bidi="ar-MA"/>
        </w:rPr>
        <w:t xml:space="preserve"> لاتقف أبعاد مواجهة جريمة الرشوة عند البعد الاقتصادي ولا حتى الاجتماعي</w:t>
      </w:r>
      <w:r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بل تتجاوزهما إلى بعد قانوني حقوقي محض، فانتشار ظاهرة الرشوة في الدول والمؤسسات يقضي على مبدأ المساواة في الحقوق وأمام المؤسسات، ومواجهة تلك الظاهرة تعيد الأمور إلى طبيعتها حيث يصبح المواطنون </w:t>
      </w:r>
      <w:r w:rsidRPr="00E14C08">
        <w:rPr>
          <w:rFonts w:ascii="Times New Roman" w:hAnsi="Times New Roman" w:cs="Times New Roman" w:hint="cs"/>
          <w:sz w:val="28"/>
          <w:szCs w:val="28"/>
          <w:rtl/>
          <w:lang w:bidi="ar-MA"/>
        </w:rPr>
        <w:t>سواسية</w:t>
      </w:r>
      <w:r w:rsidRPr="00E14C08">
        <w:rPr>
          <w:rFonts w:ascii="Times New Roman" w:hAnsi="Times New Roman" w:cs="Times New Roman"/>
          <w:sz w:val="28"/>
          <w:szCs w:val="28"/>
          <w:rtl/>
          <w:lang w:bidi="ar-MA"/>
        </w:rPr>
        <w:t xml:space="preserve"> أمام القانون والمؤسسات، وهذا البعد لا يقل شأنا عن البعدين السابقين، لأنه يبعث في الشخص الثقة من جديد في المؤسسات، ويقضي على تلك النظرة السلبية الأخرى الناشئة عن عدم الثقة بالمؤسسة وعدم ا</w:t>
      </w:r>
      <w:r w:rsidR="00E14C08" w:rsidRPr="00E14C08">
        <w:rPr>
          <w:rFonts w:ascii="Times New Roman" w:hAnsi="Times New Roman" w:cs="Times New Roman"/>
          <w:sz w:val="28"/>
          <w:szCs w:val="28"/>
          <w:rtl/>
          <w:lang w:bidi="ar-MA"/>
        </w:rPr>
        <w:t>لمساواة في الخدمات التي تقدمها.</w:t>
      </w:r>
    </w:p>
    <w:p w:rsidR="0080270E" w:rsidRPr="00E14C08" w:rsidRDefault="0080270E" w:rsidP="0080270E">
      <w:pPr>
        <w:bidi/>
        <w:spacing w:after="0" w:line="360" w:lineRule="auto"/>
        <w:ind w:firstLine="425"/>
        <w:jc w:val="both"/>
        <w:rPr>
          <w:rFonts w:ascii="Times New Roman" w:hAnsi="Times New Roman" w:cs="AGA Aladdin Regular"/>
          <w:sz w:val="28"/>
          <w:szCs w:val="28"/>
          <w:rtl/>
          <w:lang w:bidi="ar-MA"/>
        </w:rPr>
      </w:pPr>
      <w:r w:rsidRPr="00E14C08">
        <w:rPr>
          <w:rFonts w:ascii="Times New Roman" w:hAnsi="Times New Roman" w:cs="AGA Aladdin Regular" w:hint="cs"/>
          <w:sz w:val="28"/>
          <w:szCs w:val="28"/>
          <w:rtl/>
          <w:lang w:bidi="ar-MA"/>
        </w:rPr>
        <w:t xml:space="preserve">على العموم </w:t>
      </w:r>
      <w:r w:rsidR="00773AB4" w:rsidRPr="00E14C08">
        <w:rPr>
          <w:rFonts w:ascii="Times New Roman" w:hAnsi="Times New Roman" w:cs="AGA Aladdin Regular" w:hint="cs"/>
          <w:sz w:val="28"/>
          <w:szCs w:val="28"/>
          <w:rtl/>
          <w:lang w:bidi="ar-MA"/>
        </w:rPr>
        <w:t xml:space="preserve">سأحاول من خلال </w:t>
      </w:r>
      <w:r w:rsidR="00D41918" w:rsidRPr="00E14C08">
        <w:rPr>
          <w:rFonts w:ascii="Times New Roman" w:hAnsi="Times New Roman" w:cs="AGA Aladdin Regular" w:hint="cs"/>
          <w:sz w:val="28"/>
          <w:szCs w:val="28"/>
          <w:rtl/>
          <w:lang w:bidi="ar-MA"/>
        </w:rPr>
        <w:t xml:space="preserve">هذا المقال الإجابة على الفرضيةوالتساؤلات </w:t>
      </w:r>
      <w:r w:rsidR="00773AB4" w:rsidRPr="00E14C08">
        <w:rPr>
          <w:rFonts w:ascii="Times New Roman" w:hAnsi="Times New Roman" w:cs="AGA Aladdin Regular" w:hint="cs"/>
          <w:sz w:val="28"/>
          <w:szCs w:val="28"/>
          <w:rtl/>
          <w:lang w:bidi="ar-MA"/>
        </w:rPr>
        <w:t>التالية:</w:t>
      </w:r>
    </w:p>
    <w:p w:rsidR="00D3732F" w:rsidRPr="00E14C08" w:rsidRDefault="00773AB4" w:rsidP="00773AB4">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إذا كانت موريتانيا قد قدمت</w:t>
      </w:r>
      <w:r w:rsidR="0080270E" w:rsidRPr="00E14C08">
        <w:rPr>
          <w:rFonts w:ascii="Times New Roman" w:hAnsi="Times New Roman" w:cs="Times New Roman"/>
          <w:sz w:val="28"/>
          <w:szCs w:val="28"/>
          <w:rtl/>
          <w:lang w:bidi="ar-MA"/>
        </w:rPr>
        <w:t xml:space="preserve"> على مراجعة قانونية ومؤسساتية للقضاء على ظاهرة الفساد من خلال إعداد استراتيجيات وطنية والمصادقة على اتفاقيات دولية وإقليمية لمكافحته</w:t>
      </w:r>
      <w:r w:rsidR="0080270E" w:rsidRPr="00E14C08">
        <w:rPr>
          <w:rFonts w:ascii="Times New Roman" w:hAnsi="Times New Roman" w:cs="Times New Roman" w:hint="cs"/>
          <w:sz w:val="28"/>
          <w:szCs w:val="28"/>
          <w:rtl/>
          <w:lang w:bidi="ar-MA"/>
        </w:rPr>
        <w:t>ا</w:t>
      </w:r>
      <w:r w:rsidR="00D41918" w:rsidRPr="00E14C08">
        <w:rPr>
          <w:rFonts w:ascii="Times New Roman" w:hAnsi="Times New Roman" w:cs="Times New Roman"/>
          <w:sz w:val="28"/>
          <w:szCs w:val="28"/>
          <w:rtl/>
          <w:lang w:bidi="ar-MA"/>
        </w:rPr>
        <w:t xml:space="preserve">، فهل </w:t>
      </w:r>
      <w:r w:rsidR="00D41918" w:rsidRPr="00E14C08">
        <w:rPr>
          <w:rFonts w:ascii="Times New Roman" w:hAnsi="Times New Roman" w:cs="Times New Roman" w:hint="cs"/>
          <w:sz w:val="28"/>
          <w:szCs w:val="28"/>
          <w:rtl/>
          <w:lang w:bidi="ar-MA"/>
        </w:rPr>
        <w:t>جاء قانون مكافحة الفساد لسنة 2016بقواعد</w:t>
      </w:r>
      <w:r w:rsidR="00D41918" w:rsidRPr="00E14C08">
        <w:rPr>
          <w:rFonts w:ascii="Times New Roman" w:hAnsi="Times New Roman" w:cs="Times New Roman"/>
          <w:sz w:val="28"/>
          <w:szCs w:val="28"/>
          <w:rtl/>
          <w:lang w:bidi="ar-MA"/>
        </w:rPr>
        <w:t xml:space="preserve"> قانونية </w:t>
      </w:r>
      <w:r w:rsidR="00E773BA" w:rsidRPr="00E14C08">
        <w:rPr>
          <w:rFonts w:ascii="Times New Roman" w:hAnsi="Times New Roman" w:cs="Times New Roman"/>
          <w:sz w:val="28"/>
          <w:szCs w:val="28"/>
          <w:rtl/>
          <w:lang w:bidi="ar-MA"/>
        </w:rPr>
        <w:t xml:space="preserve">قادرة على </w:t>
      </w:r>
      <w:r w:rsidR="00E773BA" w:rsidRPr="00E14C08">
        <w:rPr>
          <w:rFonts w:ascii="Times New Roman" w:hAnsi="Times New Roman" w:cs="Times New Roman" w:hint="cs"/>
          <w:sz w:val="28"/>
          <w:szCs w:val="28"/>
          <w:rtl/>
          <w:lang w:bidi="ar-MA"/>
        </w:rPr>
        <w:t>الحد من انتشار</w:t>
      </w:r>
      <w:r w:rsidR="0080270E" w:rsidRPr="00E14C08">
        <w:rPr>
          <w:rFonts w:ascii="Times New Roman" w:hAnsi="Times New Roman" w:cs="Times New Roman"/>
          <w:sz w:val="28"/>
          <w:szCs w:val="28"/>
          <w:rtl/>
          <w:lang w:bidi="ar-MA"/>
        </w:rPr>
        <w:t xml:space="preserve"> جريمة الرشوة</w:t>
      </w:r>
      <w:r w:rsidR="0080270E" w:rsidRPr="00E14C08">
        <w:rPr>
          <w:rFonts w:ascii="Times New Roman" w:hAnsi="Times New Roman" w:cs="Times New Roman" w:hint="cs"/>
          <w:sz w:val="28"/>
          <w:szCs w:val="28"/>
          <w:rtl/>
          <w:lang w:bidi="ar-MA"/>
        </w:rPr>
        <w:t xml:space="preserve"> كفرع من أخطر فروع الفساد</w:t>
      </w:r>
      <w:r w:rsidR="00E773BA" w:rsidRPr="00E14C08">
        <w:rPr>
          <w:rFonts w:ascii="Times New Roman" w:hAnsi="Times New Roman" w:cs="Times New Roman" w:hint="cs"/>
          <w:sz w:val="28"/>
          <w:szCs w:val="28"/>
          <w:rtl/>
          <w:lang w:bidi="ar-MA"/>
        </w:rPr>
        <w:t>، وردع مرتكبيها</w:t>
      </w:r>
      <w:r w:rsidR="00D41918" w:rsidRPr="00E14C08">
        <w:rPr>
          <w:rFonts w:ascii="Times New Roman" w:hAnsi="Times New Roman" w:cs="Times New Roman"/>
          <w:sz w:val="28"/>
          <w:szCs w:val="28"/>
          <w:rtl/>
          <w:lang w:bidi="ar-MA"/>
        </w:rPr>
        <w:t xml:space="preserve">؟ </w:t>
      </w:r>
    </w:p>
    <w:p w:rsidR="00D41918" w:rsidRPr="00E14C08" w:rsidRDefault="00D41918" w:rsidP="00D4191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ما الجديد الذي جاء به هذا القانون فيما يتعلق بالرشوة؟</w:t>
      </w:r>
    </w:p>
    <w:p w:rsidR="00D41918" w:rsidRPr="00E14C08" w:rsidRDefault="00D41918" w:rsidP="00D4191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ماهي مزايا هذا القانون وماهي عيوبه؟</w:t>
      </w:r>
    </w:p>
    <w:p w:rsidR="00D41918" w:rsidRPr="00E14C08" w:rsidRDefault="00D41918" w:rsidP="00D4191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هل يواكب التطور الحاصل في ميدان الرشوة كجريمة عابرة للحدود؟</w:t>
      </w:r>
    </w:p>
    <w:p w:rsidR="00D41918" w:rsidRPr="00E14C08" w:rsidRDefault="00E773BA" w:rsidP="00D41918">
      <w:pPr>
        <w:bidi/>
        <w:spacing w:after="0" w:line="360" w:lineRule="auto"/>
        <w:ind w:firstLine="425"/>
        <w:jc w:val="both"/>
        <w:rPr>
          <w:rFonts w:ascii="Times New Roman" w:hAnsi="Times New Roman" w:cs="Times New Roman"/>
          <w:sz w:val="28"/>
          <w:szCs w:val="28"/>
          <w:rtl/>
          <w:lang w:val="en-US" w:bidi="ar-MA"/>
        </w:rPr>
      </w:pPr>
      <w:r w:rsidRPr="00E14C08">
        <w:rPr>
          <w:rFonts w:ascii="Times New Roman" w:hAnsi="Times New Roman" w:cs="Times New Roman" w:hint="cs"/>
          <w:sz w:val="28"/>
          <w:szCs w:val="28"/>
          <w:rtl/>
          <w:lang w:val="en-US" w:bidi="ar-MA"/>
        </w:rPr>
        <w:t xml:space="preserve">للتطرق لهذه الإشكالات </w:t>
      </w:r>
      <w:r w:rsidR="00D41918" w:rsidRPr="00E14C08">
        <w:rPr>
          <w:rFonts w:ascii="Times New Roman" w:hAnsi="Times New Roman" w:cs="Times New Roman" w:hint="cs"/>
          <w:sz w:val="28"/>
          <w:szCs w:val="28"/>
          <w:rtl/>
          <w:lang w:val="en-US" w:bidi="ar-MA"/>
        </w:rPr>
        <w:t>سأقسم المقال إلى محورين:</w:t>
      </w:r>
    </w:p>
    <w:p w:rsidR="00E773BA" w:rsidRPr="00E14C08" w:rsidRDefault="00E773BA" w:rsidP="00E14C08">
      <w:pPr>
        <w:bidi/>
        <w:spacing w:after="0" w:line="360" w:lineRule="auto"/>
        <w:ind w:firstLine="425"/>
        <w:jc w:val="both"/>
        <w:rPr>
          <w:rFonts w:ascii="Times New Roman" w:hAnsi="Times New Roman" w:cs="AGA Aladdin Regular"/>
          <w:b/>
          <w:bCs/>
          <w:sz w:val="28"/>
          <w:szCs w:val="28"/>
          <w:rtl/>
          <w:lang w:bidi="ar-MA"/>
        </w:rPr>
      </w:pPr>
      <w:r w:rsidRPr="00E14C08">
        <w:rPr>
          <w:rFonts w:ascii="Times New Roman" w:hAnsi="Times New Roman" w:cs="AGA Aladdin Regular" w:hint="cs"/>
          <w:b/>
          <w:bCs/>
          <w:sz w:val="28"/>
          <w:szCs w:val="28"/>
          <w:rtl/>
          <w:lang w:bidi="ar-MA"/>
        </w:rPr>
        <w:t>المحور الأول:السياسة التجريمية</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لتبيان سياسة التجريم التي انتهجها القانون الموريتاني سأتناول في هذه المحور نقطتين هما تحديد نطاق جريمة الرشوة وتبيان عناصرها المختلفة.</w:t>
      </w:r>
    </w:p>
    <w:p w:rsidR="00E773BA" w:rsidRPr="00E14C08" w:rsidRDefault="00E773BA" w:rsidP="00E14C08">
      <w:pPr>
        <w:bidi/>
        <w:spacing w:after="0" w:line="360" w:lineRule="auto"/>
        <w:ind w:firstLine="425"/>
        <w:jc w:val="both"/>
        <w:rPr>
          <w:rFonts w:ascii="Times New Roman" w:hAnsi="Times New Roman" w:cs="Medina Lt BT"/>
          <w:b/>
          <w:bCs/>
          <w:sz w:val="28"/>
          <w:szCs w:val="28"/>
          <w:rtl/>
          <w:lang w:bidi="ar-MA"/>
        </w:rPr>
      </w:pPr>
      <w:r w:rsidRPr="00E14C08">
        <w:rPr>
          <w:rFonts w:ascii="Times New Roman" w:hAnsi="Times New Roman" w:cs="Medina Lt BT" w:hint="cs"/>
          <w:b/>
          <w:bCs/>
          <w:sz w:val="28"/>
          <w:szCs w:val="28"/>
          <w:rtl/>
          <w:lang w:bidi="ar-MA"/>
        </w:rPr>
        <w:t>أولا: تحديد نطاق جريمة الرشوة</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عرفت جريمة الرشوة في الأصل في دائرة الوظيفة العمومية دون سواها، لكن ذلك لا يعني عدم وجودها في دوا</w:t>
      </w:r>
      <w:r w:rsidR="005978C2">
        <w:rPr>
          <w:rFonts w:ascii="Times New Roman" w:hAnsi="Times New Roman" w:cs="Times New Roman" w:hint="cs"/>
          <w:sz w:val="28"/>
          <w:szCs w:val="28"/>
          <w:rtl/>
          <w:lang w:bidi="ar-MA"/>
        </w:rPr>
        <w:t>ئر أخرى، بل كانت موجودة و قائمة</w:t>
      </w:r>
      <w:r w:rsidRPr="00E14C08">
        <w:rPr>
          <w:rFonts w:ascii="Times New Roman" w:hAnsi="Times New Roman" w:cs="Times New Roman" w:hint="cs"/>
          <w:sz w:val="28"/>
          <w:szCs w:val="28"/>
          <w:rtl/>
          <w:lang w:bidi="ar-MA"/>
        </w:rPr>
        <w:t>، لكن معظم التشريعات الجنائية كانت تتجاهلها</w:t>
      </w:r>
      <w:r w:rsidRPr="00E14C08">
        <w:rPr>
          <w:rFonts w:ascii="Times New Roman" w:hAnsi="Times New Roman" w:cs="Times New Roman"/>
          <w:sz w:val="28"/>
          <w:szCs w:val="28"/>
          <w:vertAlign w:val="superscript"/>
          <w:rtl/>
          <w:lang w:bidi="ar-MA"/>
        </w:rPr>
        <w:footnoteReference w:id="29"/>
      </w:r>
      <w:r w:rsidRPr="00E14C08">
        <w:rPr>
          <w:rFonts w:ascii="Times New Roman" w:hAnsi="Times New Roman" w:cs="Times New Roman" w:hint="cs"/>
          <w:sz w:val="28"/>
          <w:szCs w:val="28"/>
          <w:rtl/>
          <w:lang w:bidi="ar-MA"/>
        </w:rPr>
        <w:t>،وأمام استغلال البعض لهذه الثغرة التشريعية كان على التشريعات</w:t>
      </w:r>
      <w:r w:rsidR="00EF2C2A" w:rsidRPr="00E14C08">
        <w:rPr>
          <w:rFonts w:ascii="Times New Roman" w:hAnsi="Times New Roman" w:cs="Times New Roman" w:hint="cs"/>
          <w:sz w:val="28"/>
          <w:szCs w:val="28"/>
          <w:rtl/>
          <w:lang w:bidi="ar-MA"/>
        </w:rPr>
        <w:t xml:space="preserve"> المعاصرة</w:t>
      </w:r>
      <w:r w:rsidRPr="00E14C08">
        <w:rPr>
          <w:rFonts w:ascii="Times New Roman" w:hAnsi="Times New Roman" w:cs="Times New Roman" w:hint="cs"/>
          <w:sz w:val="28"/>
          <w:szCs w:val="28"/>
          <w:rtl/>
          <w:lang w:bidi="ar-MA"/>
        </w:rPr>
        <w:t xml:space="preserve"> التصدي لهذه الظاهرة والوقوف في وجهها،وعدم تركها تتفشى في مفاصل تلك القطاعات. </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ونظرا لكون مطلب تخليق الحياة العامة أصبح مطلب</w:t>
      </w:r>
      <w:r w:rsidR="005978C2">
        <w:rPr>
          <w:rFonts w:ascii="Times New Roman" w:hAnsi="Times New Roman" w:cs="Times New Roman" w:hint="cs"/>
          <w:sz w:val="28"/>
          <w:szCs w:val="28"/>
          <w:rtl/>
          <w:lang w:bidi="ar-MA"/>
        </w:rPr>
        <w:t>ا</w:t>
      </w:r>
      <w:r w:rsidRPr="00E14C08">
        <w:rPr>
          <w:rFonts w:ascii="Times New Roman" w:hAnsi="Times New Roman" w:cs="Times New Roman" w:hint="cs"/>
          <w:sz w:val="28"/>
          <w:szCs w:val="28"/>
          <w:rtl/>
          <w:lang w:bidi="ar-MA"/>
        </w:rPr>
        <w:t xml:space="preserve"> محليا وإقليميا ودوليا لاحتواء ومواجهة ظاهرة الرشوة لم يتـوان القائمـون علـى رسـم السياسـة ا</w:t>
      </w:r>
      <w:r w:rsidR="00EF2C2A" w:rsidRPr="00E14C08">
        <w:rPr>
          <w:rFonts w:ascii="Times New Roman" w:hAnsi="Times New Roman" w:cs="Times New Roman" w:hint="cs"/>
          <w:sz w:val="28"/>
          <w:szCs w:val="28"/>
          <w:rtl/>
          <w:lang w:bidi="ar-MA"/>
        </w:rPr>
        <w:t>لجنائيـة فـي موريتانيـا</w:t>
      </w:r>
      <w:r w:rsidRPr="00E14C08">
        <w:rPr>
          <w:rFonts w:ascii="Times New Roman" w:hAnsi="Times New Roman" w:cs="Times New Roman" w:hint="cs"/>
          <w:sz w:val="28"/>
          <w:szCs w:val="28"/>
          <w:rtl/>
          <w:lang w:bidi="ar-MA"/>
        </w:rPr>
        <w:t xml:space="preserve"> في توسيع نطاق جريمة الرشوة حتى شملت تجريم الرشوة بالإضافة </w:t>
      </w:r>
      <w:r w:rsidR="00EF2C2A" w:rsidRPr="00E14C08">
        <w:rPr>
          <w:rFonts w:ascii="Times New Roman" w:hAnsi="Times New Roman" w:cs="Times New Roman" w:hint="cs"/>
          <w:sz w:val="28"/>
          <w:szCs w:val="28"/>
          <w:rtl/>
          <w:lang w:bidi="ar-MA"/>
        </w:rPr>
        <w:t>إلى القطاع العام و القطاع الخاص،</w:t>
      </w:r>
      <w:r w:rsidRPr="00E14C08">
        <w:rPr>
          <w:rFonts w:ascii="Times New Roman" w:hAnsi="Times New Roman" w:cs="Times New Roman" w:hint="cs"/>
          <w:sz w:val="28"/>
          <w:szCs w:val="28"/>
          <w:rtl/>
          <w:lang w:bidi="ar-MA"/>
        </w:rPr>
        <w:t xml:space="preserve"> وكذا الرشوة في العملية </w:t>
      </w:r>
      <w:r w:rsidRPr="00E14C08">
        <w:rPr>
          <w:rFonts w:ascii="Times New Roman" w:hAnsi="Times New Roman" w:cs="Times New Roman" w:hint="cs"/>
          <w:sz w:val="28"/>
          <w:szCs w:val="28"/>
          <w:rtl/>
          <w:lang w:bidi="ar-MA"/>
        </w:rPr>
        <w:lastRenderedPageBreak/>
        <w:t xml:space="preserve">الانتخابية، </w:t>
      </w:r>
      <w:r w:rsidR="00EF2C2A" w:rsidRPr="00E14C08">
        <w:rPr>
          <w:rFonts w:ascii="Times New Roman" w:hAnsi="Times New Roman" w:cs="Times New Roman" w:hint="cs"/>
          <w:sz w:val="28"/>
          <w:szCs w:val="28"/>
          <w:rtl/>
          <w:lang w:bidi="ar-MA"/>
        </w:rPr>
        <w:t xml:space="preserve">وذلك </w:t>
      </w:r>
      <w:r w:rsidRPr="00E14C08">
        <w:rPr>
          <w:rFonts w:ascii="Times New Roman" w:hAnsi="Times New Roman" w:cs="Times New Roman" w:hint="cs"/>
          <w:sz w:val="28"/>
          <w:szCs w:val="28"/>
          <w:rtl/>
          <w:lang w:bidi="ar-MA"/>
        </w:rPr>
        <w:t>استجابة للتحولات الكبرى التي تواجه العالم اليوم، وتزايد جوانب الحياة المختلفة تعقدا وخطورة، الأمر الذي يهدد الإنسان و المجتمع</w:t>
      </w:r>
      <w:r w:rsidRPr="00E14C08">
        <w:rPr>
          <w:rFonts w:ascii="Times New Roman" w:hAnsi="Times New Roman" w:cs="Times New Roman"/>
          <w:sz w:val="28"/>
          <w:szCs w:val="28"/>
          <w:vertAlign w:val="superscript"/>
          <w:rtl/>
          <w:lang w:bidi="ar-MA"/>
        </w:rPr>
        <w:footnoteReference w:id="30"/>
      </w:r>
      <w:r w:rsidRPr="00E14C08">
        <w:rPr>
          <w:rFonts w:ascii="Times New Roman" w:hAnsi="Times New Roman" w:cs="Times New Roman" w:hint="cs"/>
          <w:sz w:val="28"/>
          <w:szCs w:val="28"/>
          <w:rtl/>
          <w:lang w:bidi="ar-MA"/>
        </w:rPr>
        <w:t>.</w:t>
      </w:r>
    </w:p>
    <w:p w:rsidR="00E773BA" w:rsidRPr="00E14C08" w:rsidRDefault="00E773BA" w:rsidP="00E14C08">
      <w:pPr>
        <w:numPr>
          <w:ilvl w:val="0"/>
          <w:numId w:val="1"/>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hint="cs"/>
          <w:b/>
          <w:bCs/>
          <w:sz w:val="28"/>
          <w:szCs w:val="28"/>
          <w:rtl/>
          <w:lang w:bidi="ar-MA"/>
        </w:rPr>
        <w:t>الرشوة في القطاع العام :</w:t>
      </w:r>
    </w:p>
    <w:p w:rsidR="00E773BA" w:rsidRPr="00E14C08" w:rsidRDefault="00E773BA" w:rsidP="00E773BA">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hint="cs"/>
          <w:sz w:val="28"/>
          <w:szCs w:val="28"/>
          <w:rtl/>
          <w:lang w:bidi="ar-MA"/>
        </w:rPr>
        <w:t>الرشوة في القطاع العام التابع للدولة هي تلك الجريمة التي يتطلب القانون في أحد أطرافها توافر صفة الموظف العمومي، فهي إذا متاجرة الموظف العمومي بالوظيفة العمومية عن طريق أخذه أو قبوله أو طلبه مقابلا عن ما يقوم به من أعمال وظيفته أو امتناعه عنه</w:t>
      </w:r>
      <w:r w:rsidRPr="00E14C08">
        <w:rPr>
          <w:rFonts w:ascii="Times New Roman" w:hAnsi="Times New Roman" w:cs="Times New Roman"/>
          <w:sz w:val="28"/>
          <w:szCs w:val="28"/>
          <w:vertAlign w:val="superscript"/>
          <w:rtl/>
          <w:lang w:bidi="ar-MA"/>
        </w:rPr>
        <w:footnoteReference w:id="31"/>
      </w:r>
      <w:r w:rsidRPr="00E14C08">
        <w:rPr>
          <w:rFonts w:ascii="Times New Roman" w:hAnsi="Times New Roman" w:cs="Times New Roman" w:hint="cs"/>
          <w:sz w:val="28"/>
          <w:szCs w:val="28"/>
          <w:rtl/>
          <w:lang w:bidi="ar-MA"/>
        </w:rPr>
        <w:t>، وقد منعها المشرع حماية لسير الوظيفة العامة من أطماع الموظفين العموميين في الحصول على مغانم</w:t>
      </w:r>
      <w:r w:rsidRPr="00E14C08">
        <w:rPr>
          <w:rFonts w:ascii="Times New Roman" w:hAnsi="Times New Roman" w:cs="Times New Roman"/>
          <w:sz w:val="28"/>
          <w:szCs w:val="28"/>
          <w:vertAlign w:val="superscript"/>
          <w:rtl/>
          <w:lang w:bidi="ar-MA"/>
        </w:rPr>
        <w:footnoteReference w:id="32"/>
      </w:r>
      <w:r w:rsidRPr="00E14C08">
        <w:rPr>
          <w:rFonts w:ascii="Times New Roman" w:hAnsi="Times New Roman" w:cs="Times New Roman" w:hint="cs"/>
          <w:sz w:val="28"/>
          <w:szCs w:val="28"/>
          <w:rtl/>
          <w:lang w:bidi="ar-MA"/>
        </w:rPr>
        <w:t xml:space="preserve">، والرشوة بهذا </w:t>
      </w:r>
      <w:r w:rsidR="00EF2C2A" w:rsidRPr="00E14C08">
        <w:rPr>
          <w:rFonts w:ascii="Times New Roman" w:hAnsi="Times New Roman" w:cs="Times New Roman" w:hint="cs"/>
          <w:sz w:val="28"/>
          <w:szCs w:val="28"/>
          <w:rtl/>
          <w:lang w:bidi="ar-MA"/>
        </w:rPr>
        <w:t>المفهوم جرمتها كل التشريعات، مع اختلاف</w:t>
      </w:r>
      <w:r w:rsidRPr="00E14C08">
        <w:rPr>
          <w:rFonts w:ascii="Times New Roman" w:hAnsi="Times New Roman" w:cs="Times New Roman" w:hint="cs"/>
          <w:sz w:val="28"/>
          <w:szCs w:val="28"/>
          <w:rtl/>
          <w:lang w:bidi="ar-MA"/>
        </w:rPr>
        <w:t xml:space="preserve"> في مفهوم الموظف العمومي</w:t>
      </w:r>
      <w:r w:rsidR="00EF2C2A" w:rsidRPr="00E14C08">
        <w:rPr>
          <w:rFonts w:ascii="Times New Roman" w:hAnsi="Times New Roman" w:cs="Times New Roman" w:hint="cs"/>
          <w:sz w:val="28"/>
          <w:szCs w:val="28"/>
          <w:rtl/>
          <w:lang w:bidi="ar-MA"/>
        </w:rPr>
        <w:t>، حيث</w:t>
      </w:r>
      <w:r w:rsidRPr="00E14C08">
        <w:rPr>
          <w:rFonts w:ascii="Times New Roman" w:hAnsi="Times New Roman" w:cs="Times New Roman" w:hint="cs"/>
          <w:sz w:val="28"/>
          <w:szCs w:val="28"/>
          <w:rtl/>
          <w:lang w:bidi="ar-MA"/>
        </w:rPr>
        <w:t xml:space="preserve"> يقتصر </w:t>
      </w:r>
      <w:r w:rsidR="00EF2C2A" w:rsidRPr="00E14C08">
        <w:rPr>
          <w:rFonts w:ascii="Times New Roman" w:hAnsi="Times New Roman" w:cs="Times New Roman" w:hint="cs"/>
          <w:sz w:val="28"/>
          <w:szCs w:val="28"/>
          <w:rtl/>
          <w:lang w:bidi="ar-MA"/>
        </w:rPr>
        <w:t xml:space="preserve">البعض منها </w:t>
      </w:r>
      <w:r w:rsidRPr="00E14C08">
        <w:rPr>
          <w:rFonts w:ascii="Times New Roman" w:hAnsi="Times New Roman" w:cs="Times New Roman" w:hint="cs"/>
          <w:sz w:val="28"/>
          <w:szCs w:val="28"/>
          <w:rtl/>
          <w:lang w:bidi="ar-MA"/>
        </w:rPr>
        <w:t xml:space="preserve">على الموظفين العموميين الوطنيين وهو ما يتنافى مع مقتضيات المادة 16 من اتفاقية مكافحة الفساد التي  تنص على ضرورة اعتماد ما قد يلزم  من تدابير تشريعية </w:t>
      </w:r>
      <w:r w:rsidR="005978C2">
        <w:rPr>
          <w:rFonts w:ascii="Times New Roman" w:hAnsi="Times New Roman" w:cs="Times New Roman" w:hint="cs"/>
          <w:sz w:val="28"/>
          <w:szCs w:val="28"/>
          <w:rtl/>
          <w:lang w:bidi="ar-MA"/>
        </w:rPr>
        <w:t xml:space="preserve"> و</w:t>
      </w:r>
      <w:r w:rsidRPr="00E14C08">
        <w:rPr>
          <w:rFonts w:ascii="Times New Roman" w:hAnsi="Times New Roman" w:cs="Times New Roman" w:hint="cs"/>
          <w:sz w:val="28"/>
          <w:szCs w:val="28"/>
          <w:rtl/>
          <w:lang w:bidi="ar-MA"/>
        </w:rPr>
        <w:t>تدابير أخرى  لتجريم القيام بوعد موظف عمومي أجنبي بمزية غير مستحقة أو عرضها عليه أو منحه إياها بشكل مباشر أو غير مباشر...</w:t>
      </w:r>
      <w:r w:rsidR="00EF2C2A" w:rsidRPr="00E14C08">
        <w:rPr>
          <w:rFonts w:ascii="Times New Roman" w:hAnsi="Times New Roman" w:cs="Times New Roman" w:hint="cs"/>
          <w:sz w:val="28"/>
          <w:szCs w:val="28"/>
          <w:rtl/>
          <w:lang w:bidi="ar-MA"/>
        </w:rPr>
        <w:t>،</w:t>
      </w:r>
      <w:r w:rsidRPr="00E14C08">
        <w:rPr>
          <w:rFonts w:ascii="Times New Roman" w:hAnsi="Times New Roman" w:cs="Times New Roman" w:hint="cs"/>
          <w:sz w:val="28"/>
          <w:szCs w:val="28"/>
          <w:rtl/>
          <w:lang w:bidi="ar-MA"/>
        </w:rPr>
        <w:t xml:space="preserve"> و نفس الأمر ينطبق على قيام موظف عمومي بشكل مباشر أو غير مباشر بالتماس أو قبول مزية غير مستحقة، سواء لصالح نفسه أو لصالح شخص آخر، و في كلتا الحالتين يشترط أن يكون الهدف من ذلك هو قيام الموظف بفعل ما أو امتناعه عن القيام بفعل ما لدى أداء واجباته الرسمية.</w:t>
      </w:r>
    </w:p>
    <w:p w:rsidR="00E773BA" w:rsidRPr="00E14C08" w:rsidRDefault="00EF2C2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والتشريع الموريتاني كان يحذوا حذو تلك القوانين </w:t>
      </w:r>
      <w:r w:rsidR="00E773BA" w:rsidRPr="00E14C08">
        <w:rPr>
          <w:rFonts w:ascii="Times New Roman" w:hAnsi="Times New Roman" w:cs="Times New Roman" w:hint="cs"/>
          <w:sz w:val="28"/>
          <w:szCs w:val="28"/>
          <w:rtl/>
          <w:lang w:bidi="ar-MA"/>
        </w:rPr>
        <w:t xml:space="preserve"> قبل صدور قانون رقم:014/2016 الذي جرم ارتشاء الموظفين العموميين الوطنيين و الأجانب بمقتضى المادتين الثالثة و الرابعة منه.</w:t>
      </w:r>
    </w:p>
    <w:p w:rsidR="00E773BA" w:rsidRPr="00E14C08" w:rsidRDefault="00E773BA" w:rsidP="00E14C08">
      <w:pPr>
        <w:numPr>
          <w:ilvl w:val="0"/>
          <w:numId w:val="1"/>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hint="cs"/>
          <w:b/>
          <w:bCs/>
          <w:sz w:val="28"/>
          <w:szCs w:val="28"/>
          <w:rtl/>
          <w:lang w:bidi="ar-MA"/>
        </w:rPr>
        <w:t>الرشوة في القطاع الخاص:</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في ظل وجود </w:t>
      </w:r>
      <w:r w:rsidR="00EF2C2A" w:rsidRPr="00E14C08">
        <w:rPr>
          <w:rFonts w:ascii="Times New Roman" w:hAnsi="Times New Roman" w:cs="Times New Roman" w:hint="cs"/>
          <w:sz w:val="28"/>
          <w:szCs w:val="28"/>
          <w:rtl/>
          <w:lang w:bidi="ar-MA"/>
        </w:rPr>
        <w:t>اتفاقية الأمم ال</w:t>
      </w:r>
      <w:r w:rsidRPr="00E14C08">
        <w:rPr>
          <w:rFonts w:ascii="Times New Roman" w:hAnsi="Times New Roman" w:cs="Times New Roman" w:hint="cs"/>
          <w:sz w:val="28"/>
          <w:szCs w:val="28"/>
          <w:rtl/>
          <w:lang w:bidi="ar-MA"/>
        </w:rPr>
        <w:t>م</w:t>
      </w:r>
      <w:r w:rsidR="00EF2C2A" w:rsidRPr="00E14C08">
        <w:rPr>
          <w:rFonts w:ascii="Times New Roman" w:hAnsi="Times New Roman" w:cs="Times New Roman" w:hint="cs"/>
          <w:sz w:val="28"/>
          <w:szCs w:val="28"/>
          <w:rtl/>
          <w:lang w:bidi="ar-MA"/>
        </w:rPr>
        <w:t>تحدة لمكافحةال</w:t>
      </w:r>
      <w:r w:rsidRPr="00E14C08">
        <w:rPr>
          <w:rFonts w:ascii="Times New Roman" w:hAnsi="Times New Roman" w:cs="Times New Roman" w:hint="cs"/>
          <w:sz w:val="28"/>
          <w:szCs w:val="28"/>
          <w:rtl/>
          <w:lang w:bidi="ar-MA"/>
        </w:rPr>
        <w:t>ف</w:t>
      </w:r>
      <w:r w:rsidR="00EF2C2A" w:rsidRPr="00E14C08">
        <w:rPr>
          <w:rFonts w:ascii="Times New Roman" w:hAnsi="Times New Roman" w:cs="Times New Roman" w:hint="cs"/>
          <w:sz w:val="28"/>
          <w:szCs w:val="28"/>
          <w:rtl/>
          <w:lang w:bidi="ar-MA"/>
        </w:rPr>
        <w:t>ساد</w:t>
      </w:r>
      <w:r w:rsidRPr="00E14C08">
        <w:rPr>
          <w:rFonts w:ascii="Times New Roman" w:hAnsi="Times New Roman" w:cs="Times New Roman" w:hint="cs"/>
          <w:sz w:val="28"/>
          <w:szCs w:val="28"/>
          <w:rtl/>
          <w:lang w:bidi="ar-MA"/>
        </w:rPr>
        <w:t>، و ما جاءت به من أحكام في سبيل مواجهة الرشوة،لم يعد تحريم هذه الأخيرة مرتبطا بالوظيفة العمومية وحدها بل طال القطاع الخاص، وذلك انطلاقا من مبررات منطقية منها أن التحول الجذري الذي شهده الاقتصاد العالمي دفع بالعديد من الدول إلى وضع برامج تصميمية لتجاوز أزمة القطاع العام المثقل بالبيروقراطية و الفساد نتيجة الاعتماد على القطاع الخاص، والسير على منوال توجيهات البنك الدولي وصندوق النقد الدولي و مكتب الأمم المتحدة للتنمية الداعي إلى تبني نظام الخوصصة والتخلي عن بعض الأنشطة لصالح القطاع الخاص للرفع من الكفاءة الاقتصادية و تجاوز عراقيل التنمية</w:t>
      </w:r>
      <w:r w:rsidRPr="00E14C08">
        <w:rPr>
          <w:rFonts w:ascii="Times New Roman" w:hAnsi="Times New Roman" w:cs="Times New Roman"/>
          <w:sz w:val="28"/>
          <w:szCs w:val="28"/>
          <w:vertAlign w:val="superscript"/>
          <w:rtl/>
          <w:lang w:bidi="ar-MA"/>
        </w:rPr>
        <w:footnoteReference w:id="33"/>
      </w:r>
      <w:r w:rsidRPr="00E14C08">
        <w:rPr>
          <w:rFonts w:ascii="Times New Roman" w:hAnsi="Times New Roman" w:cs="Times New Roman" w:hint="cs"/>
          <w:sz w:val="28"/>
          <w:szCs w:val="28"/>
          <w:rtl/>
          <w:lang w:bidi="ar-MA"/>
        </w:rPr>
        <w:t>.</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lastRenderedPageBreak/>
        <w:t>وتبني نظـام الخوصصـة يفتـح المجـال أمـام رجـال الأعمـال و الشركات فيما بينها للتنافس على الحصول علـى المقـاولات و العـروض و الصفقـات، و لن تخلو تلك المنافسة من تقديـم رشـاوى ما لم يكن هناك رادع أو نظام قانوني</w:t>
      </w:r>
      <w:r w:rsidRPr="00E14C08">
        <w:rPr>
          <w:rFonts w:ascii="Times New Roman" w:hAnsi="Times New Roman" w:cs="Times New Roman"/>
          <w:sz w:val="28"/>
          <w:szCs w:val="28"/>
          <w:vertAlign w:val="superscript"/>
          <w:rtl/>
          <w:lang w:bidi="ar-MA"/>
        </w:rPr>
        <w:footnoteReference w:id="34"/>
      </w:r>
      <w:r w:rsidRPr="00E14C08">
        <w:rPr>
          <w:rFonts w:ascii="Times New Roman" w:hAnsi="Times New Roman" w:cs="Times New Roman" w:hint="cs"/>
          <w:sz w:val="28"/>
          <w:szCs w:val="28"/>
          <w:rtl/>
          <w:lang w:bidi="ar-MA"/>
        </w:rPr>
        <w:t>.</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و </w:t>
      </w:r>
      <w:r w:rsidR="001F6244" w:rsidRPr="00E14C08">
        <w:rPr>
          <w:rFonts w:ascii="Times New Roman" w:hAnsi="Times New Roman" w:cs="Times New Roman" w:hint="cs"/>
          <w:sz w:val="28"/>
          <w:szCs w:val="28"/>
          <w:rtl/>
          <w:lang w:bidi="ar-MA"/>
        </w:rPr>
        <w:t xml:space="preserve">تأسيسا على ما سبق فقد جرم </w:t>
      </w:r>
      <w:r w:rsidRPr="00E14C08">
        <w:rPr>
          <w:rFonts w:ascii="Times New Roman" w:hAnsi="Times New Roman" w:cs="Times New Roman" w:hint="cs"/>
          <w:sz w:val="28"/>
          <w:szCs w:val="28"/>
          <w:rtl/>
          <w:lang w:bidi="ar-MA"/>
        </w:rPr>
        <w:t>المشرع</w:t>
      </w:r>
      <w:r w:rsidR="001F6244" w:rsidRPr="00E14C08">
        <w:rPr>
          <w:rFonts w:ascii="Times New Roman" w:hAnsi="Times New Roman" w:cs="Times New Roman" w:hint="cs"/>
          <w:sz w:val="28"/>
          <w:szCs w:val="28"/>
          <w:rtl/>
          <w:lang w:bidi="ar-MA"/>
        </w:rPr>
        <w:t xml:space="preserve"> الموريتاني</w:t>
      </w:r>
      <w:r w:rsidRPr="00E14C08">
        <w:rPr>
          <w:rFonts w:ascii="Times New Roman" w:hAnsi="Times New Roman" w:cs="Times New Roman" w:hint="cs"/>
          <w:sz w:val="28"/>
          <w:szCs w:val="28"/>
          <w:rtl/>
          <w:lang w:bidi="ar-MA"/>
        </w:rPr>
        <w:t xml:space="preserve"> الرشوة في القطاع الخاص</w:t>
      </w:r>
      <w:r w:rsidRPr="00E14C08">
        <w:rPr>
          <w:rFonts w:ascii="Times New Roman" w:hAnsi="Times New Roman" w:cs="Times New Roman"/>
          <w:sz w:val="28"/>
          <w:szCs w:val="28"/>
          <w:vertAlign w:val="superscript"/>
          <w:rtl/>
          <w:lang w:bidi="ar-MA"/>
        </w:rPr>
        <w:footnoteReference w:id="35"/>
      </w:r>
      <w:r w:rsidR="001F6244" w:rsidRPr="00E14C08">
        <w:rPr>
          <w:rFonts w:ascii="Times New Roman" w:hAnsi="Times New Roman" w:cs="Times New Roman" w:hint="cs"/>
          <w:sz w:val="28"/>
          <w:szCs w:val="28"/>
          <w:rtl/>
          <w:lang w:bidi="ar-MA"/>
        </w:rPr>
        <w:t>، باعتبار موريتانيا عضوا في الاتفاقية.</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ج- </w:t>
      </w:r>
      <w:r w:rsidRPr="00E14C08">
        <w:rPr>
          <w:rFonts w:ascii="Times New Roman" w:hAnsi="Times New Roman" w:cs="Times New Roman" w:hint="cs"/>
          <w:b/>
          <w:bCs/>
          <w:sz w:val="28"/>
          <w:szCs w:val="28"/>
          <w:rtl/>
          <w:lang w:bidi="ar-MA"/>
        </w:rPr>
        <w:t>الر</w:t>
      </w:r>
      <w:r w:rsidR="00E14C08" w:rsidRPr="00E14C08">
        <w:rPr>
          <w:rFonts w:ascii="Times New Roman" w:hAnsi="Times New Roman" w:cs="Times New Roman" w:hint="cs"/>
          <w:b/>
          <w:bCs/>
          <w:sz w:val="28"/>
          <w:szCs w:val="28"/>
          <w:rtl/>
          <w:lang w:bidi="ar-MA"/>
        </w:rPr>
        <w:t>شوة في المؤسسات الدولية العمومي</w:t>
      </w:r>
    </w:p>
    <w:p w:rsidR="00E773BA" w:rsidRPr="00E14C08" w:rsidRDefault="001F6244"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لقد </w:t>
      </w:r>
      <w:r w:rsidR="00E773BA" w:rsidRPr="00E14C08">
        <w:rPr>
          <w:rFonts w:ascii="Times New Roman" w:hAnsi="Times New Roman" w:cs="Times New Roman" w:hint="cs"/>
          <w:sz w:val="28"/>
          <w:szCs w:val="28"/>
          <w:rtl/>
          <w:lang w:bidi="ar-MA"/>
        </w:rPr>
        <w:t>نصت المادة 16 من</w:t>
      </w:r>
      <w:r w:rsidR="005978C2">
        <w:rPr>
          <w:rFonts w:ascii="Times New Roman" w:hAnsi="Times New Roman" w:cs="Times New Roman" w:hint="cs"/>
          <w:sz w:val="28"/>
          <w:szCs w:val="28"/>
          <w:rtl/>
          <w:lang w:bidi="ar-MA"/>
        </w:rPr>
        <w:t>: إ أ م  ف،</w:t>
      </w:r>
      <w:r w:rsidR="00E773BA" w:rsidRPr="00E14C08">
        <w:rPr>
          <w:rFonts w:ascii="Times New Roman" w:hAnsi="Times New Roman" w:cs="Times New Roman" w:hint="cs"/>
          <w:sz w:val="28"/>
          <w:szCs w:val="28"/>
          <w:rtl/>
          <w:lang w:bidi="ar-MA"/>
        </w:rPr>
        <w:t xml:space="preserve"> على أنه على الدول الأطراف اتخاذ ما قد يلزم من تدابير تشريعية و تدابير أخرى لتجريم القيام عمدا برشوة أو ارتشاء موظف مؤسسة دولية عمومية بشكل مباشر أو غير مباشر لكي يقوم بفعل ما أو الامتناع عن فعل ما لدى أداء واجباته الرسمية، وبهذا تكون الرشوة في المؤسسات الدولية  العمومية قد تم التنصيص على تجريمها في إ أ م ف</w:t>
      </w:r>
      <w:r w:rsidRPr="00E14C08">
        <w:rPr>
          <w:rFonts w:ascii="Times New Roman" w:hAnsi="Times New Roman" w:cs="Times New Roman" w:hint="cs"/>
          <w:sz w:val="28"/>
          <w:szCs w:val="28"/>
          <w:rtl/>
          <w:lang w:bidi="ar-MA"/>
        </w:rPr>
        <w:t>، و</w:t>
      </w:r>
      <w:r w:rsidR="00E773BA" w:rsidRPr="00E14C08">
        <w:rPr>
          <w:rFonts w:ascii="Times New Roman" w:hAnsi="Times New Roman" w:cs="Times New Roman" w:hint="cs"/>
          <w:sz w:val="28"/>
          <w:szCs w:val="28"/>
          <w:rtl/>
          <w:lang w:bidi="ar-MA"/>
        </w:rPr>
        <w:t xml:space="preserve">قد جرم </w:t>
      </w:r>
      <w:r w:rsidRPr="00E14C08">
        <w:rPr>
          <w:rFonts w:ascii="Times New Roman" w:hAnsi="Times New Roman" w:cs="Times New Roman" w:hint="cs"/>
          <w:sz w:val="28"/>
          <w:szCs w:val="28"/>
          <w:rtl/>
          <w:lang w:bidi="ar-MA"/>
        </w:rPr>
        <w:t xml:space="preserve">قانون مكافحة الفساد الموريتاني </w:t>
      </w:r>
      <w:r w:rsidR="00E773BA" w:rsidRPr="00E14C08">
        <w:rPr>
          <w:rFonts w:ascii="Times New Roman" w:hAnsi="Times New Roman" w:cs="Times New Roman" w:hint="cs"/>
          <w:sz w:val="28"/>
          <w:szCs w:val="28"/>
          <w:rtl/>
          <w:lang w:bidi="ar-MA"/>
        </w:rPr>
        <w:t>الرشوة في المؤسسات الدولية العمومية في المادة 04 منه، حيث نصت على أنه: "يعاقب بالسجن من خمس سنوات إلى عشر سنوات و بغرامة من خمس مائة ألف إلى مليون أوقية:</w:t>
      </w:r>
    </w:p>
    <w:p w:rsidR="00E773BA" w:rsidRPr="00E14C08" w:rsidRDefault="00E773BA" w:rsidP="00E773BA">
      <w:pPr>
        <w:numPr>
          <w:ilvl w:val="0"/>
          <w:numId w:val="2"/>
        </w:numPr>
        <w:bidi/>
        <w:spacing w:after="0" w:line="360" w:lineRule="auto"/>
        <w:ind w:left="425"/>
        <w:jc w:val="both"/>
        <w:rPr>
          <w:rFonts w:ascii="Times New Roman" w:hAnsi="Times New Roman" w:cs="Times New Roman"/>
          <w:sz w:val="28"/>
          <w:szCs w:val="28"/>
          <w:lang w:bidi="ar-MA"/>
        </w:rPr>
      </w:pPr>
      <w:r w:rsidRPr="00E14C08">
        <w:rPr>
          <w:rFonts w:ascii="Times New Roman" w:hAnsi="Times New Roman" w:cs="Times New Roman" w:hint="cs"/>
          <w:sz w:val="28"/>
          <w:szCs w:val="28"/>
          <w:rtl/>
          <w:lang w:bidi="ar-MA"/>
        </w:rPr>
        <w:t>موظف عمومي أجنبي أو موظف في مؤسسة عمومية يقوم بشكل مباشر أو غير مباشر بالتماس أو قبول منفعة غير مستحقة سواء لصالحه أو لصالح شخص أو كيان آخر لكي يقوم ذلـك الموظـف بعمـل أو يمتنـع عـن القيـام بعمـل مـن أعمـال وظيفته .</w:t>
      </w:r>
    </w:p>
    <w:p w:rsidR="00E773BA" w:rsidRPr="00E14C08" w:rsidRDefault="00E773BA" w:rsidP="00E14C08">
      <w:pPr>
        <w:numPr>
          <w:ilvl w:val="0"/>
          <w:numId w:val="2"/>
        </w:numPr>
        <w:bidi/>
        <w:spacing w:after="0" w:line="360" w:lineRule="auto"/>
        <w:ind w:left="425"/>
        <w:jc w:val="both"/>
        <w:rPr>
          <w:rFonts w:ascii="Times New Roman" w:hAnsi="Times New Roman" w:cs="Times New Roman"/>
          <w:sz w:val="28"/>
          <w:szCs w:val="28"/>
          <w:lang w:bidi="ar-MA"/>
        </w:rPr>
      </w:pPr>
      <w:r w:rsidRPr="00E14C08">
        <w:rPr>
          <w:rFonts w:ascii="Times New Roman" w:hAnsi="Times New Roman" w:cs="Times New Roman" w:hint="cs"/>
          <w:sz w:val="28"/>
          <w:szCs w:val="28"/>
          <w:rtl/>
          <w:lang w:bidi="ar-MA"/>
        </w:rPr>
        <w:t>كل شخص يعد موظفا عموميا أجنبيا أو موظفا بمؤسسة دولية عمومية بمنفعة غير مستحقة أو بعرضها عليه أو يمنحه إياها بشكل مباشر أو غير مباشر سواء لصالح الموظف نفسه أو لصالح شخص أو كيان أخر لكي يقوم ذلك الموظف بعمل أو يمتنع عن عمل من أعمال وظيفته  من أجل الحصول على منفعة تجارية أو أي منفعة غير مستحقة أخرى أو الاحتفاظ بها فيما يتعلق بتصريف الأعمال التجارية الدولية.</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من خلال هذه المادة يتضح أن الرشوة في المؤسسات الدولية العمومية تدخل في نطاق التجريم، و فلسفة المشرع الموريتاني في ذلك قائمة على حماية هذه المؤسسات من تفشي تلك الظاهرة الخطيرة فيها، و ذلك بهدف إبقاء التعامل في المؤسسات العمومية عموما و الدولية منها على وجه الخصوص بعيدا عن الرشوة و الشبهات و الأفعال المشينة.</w:t>
      </w:r>
    </w:p>
    <w:p w:rsidR="00E773BA" w:rsidRPr="00E14C08" w:rsidRDefault="00E773BA" w:rsidP="00E14C08">
      <w:pPr>
        <w:bidi/>
        <w:spacing w:after="0" w:line="360" w:lineRule="auto"/>
        <w:ind w:firstLine="425"/>
        <w:jc w:val="both"/>
        <w:rPr>
          <w:rFonts w:ascii="Times New Roman" w:hAnsi="Times New Roman" w:cs="Times New Roman"/>
          <w:b/>
          <w:bCs/>
          <w:sz w:val="28"/>
          <w:szCs w:val="28"/>
          <w:rtl/>
          <w:lang w:bidi="ar-MA"/>
        </w:rPr>
      </w:pPr>
      <w:r w:rsidRPr="00E14C08">
        <w:rPr>
          <w:rFonts w:ascii="Times New Roman" w:hAnsi="Times New Roman" w:cs="Times New Roman" w:hint="cs"/>
          <w:b/>
          <w:bCs/>
          <w:sz w:val="28"/>
          <w:szCs w:val="28"/>
          <w:rtl/>
          <w:lang w:bidi="ar-MA"/>
        </w:rPr>
        <w:t>د- الرشوة في الانتخابات:</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لا أحد يشك اليوم في أن الديمقراطية أصبحت العامـل الرئيسي في قياس تقدم البلدان و تحضرها و لا شك كذلك في أن اختيار الشعب لمن يمثلونه بواسطة النظم الانتخابية المختلفة يمثل العامل الرئيسي في </w:t>
      </w:r>
      <w:r w:rsidRPr="00E14C08">
        <w:rPr>
          <w:rFonts w:ascii="Times New Roman" w:hAnsi="Times New Roman" w:cs="Times New Roman" w:hint="cs"/>
          <w:sz w:val="28"/>
          <w:szCs w:val="28"/>
          <w:rtl/>
          <w:lang w:bidi="ar-MA"/>
        </w:rPr>
        <w:lastRenderedPageBreak/>
        <w:t xml:space="preserve">سلامة و مصداقية  العملية الديمقراطية، وهذا الاختيار يتم التعبير عنه طريق الانتخاب سواء المباشر أو غير المباشر، و عليه فإن أي مساس بالعملية الانتخابية </w:t>
      </w:r>
      <w:r w:rsidRPr="00E14C08">
        <w:rPr>
          <w:rFonts w:ascii="Times New Roman" w:hAnsi="Times New Roman" w:cs="Times New Roman"/>
          <w:sz w:val="28"/>
          <w:szCs w:val="28"/>
          <w:rtl/>
          <w:lang w:bidi="ar-MA"/>
        </w:rPr>
        <w:t>يشكل مساسا بسلامة و مشروعية المسار الديمقراطي، و يؤدي إلى إهدار الإرادة الحقيقية للناخبين</w:t>
      </w:r>
      <w:r w:rsidRPr="00E14C08">
        <w:rPr>
          <w:rFonts w:ascii="Times New Roman" w:hAnsi="Times New Roman" w:cs="Times New Roman" w:hint="cs"/>
          <w:sz w:val="28"/>
          <w:szCs w:val="28"/>
          <w:rtl/>
          <w:lang w:bidi="ar-MA"/>
        </w:rPr>
        <w:t>.</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يلاحظ بأ</w:t>
      </w:r>
      <w:r w:rsidRPr="00E14C08">
        <w:rPr>
          <w:rFonts w:ascii="Times New Roman" w:hAnsi="Times New Roman" w:cs="Times New Roman"/>
          <w:sz w:val="28"/>
          <w:szCs w:val="28"/>
          <w:rtl/>
          <w:lang w:bidi="ar-MA"/>
        </w:rPr>
        <w:t>ن  أكثر صورة متداولة لجريمة الرشوة الانتخابية هي تلك الضغوط التي تمارس على الناخبين سواء المادية منها أو المعنوية، و المتمثل في غالب الأحوال في تقديم الم</w:t>
      </w:r>
      <w:r w:rsidRPr="00E14C08">
        <w:rPr>
          <w:rFonts w:ascii="Times New Roman" w:hAnsi="Times New Roman" w:cs="Times New Roman" w:hint="cs"/>
          <w:sz w:val="28"/>
          <w:szCs w:val="28"/>
          <w:rtl/>
          <w:lang w:bidi="ar-MA"/>
        </w:rPr>
        <w:t>رشحين لعطايا و منافع نقدية و عينية لموظفي الإدارة الانتخابية  أو الناخبين أنفسهم لحملهم على التصويت لصالح مرشح معين أو الامتناع عن التصويت، أو لحمل الموظف على الإخلال بواجباته، ويمثل حمل الناخبين على التصويت لصالح مرشح معين مساس بمبدأ حرية التصويت</w:t>
      </w:r>
      <w:r w:rsidRPr="00E14C08">
        <w:rPr>
          <w:rStyle w:val="Appelnotedebasdep"/>
          <w:rFonts w:ascii="Times New Roman" w:hAnsi="Times New Roman" w:cs="Times New Roman"/>
          <w:sz w:val="28"/>
          <w:szCs w:val="28"/>
          <w:rtl/>
          <w:lang w:bidi="ar-MA"/>
        </w:rPr>
        <w:footnoteReference w:id="36"/>
      </w:r>
      <w:r w:rsidRPr="00E14C08">
        <w:rPr>
          <w:rFonts w:ascii="Times New Roman" w:hAnsi="Times New Roman" w:cs="Times New Roman" w:hint="cs"/>
          <w:sz w:val="28"/>
          <w:szCs w:val="28"/>
          <w:rtl/>
          <w:lang w:bidi="ar-MA"/>
        </w:rPr>
        <w:t>، الأمر الذي  لم تسلم منه أغلب الدول عبر التاريخ إلا أن البعض منها استطاع التغلب عليه و أصبح في مصاف الدول الديمقراطية التي تحظى باحترام المجتمع الدولي.</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إن مواجهـة جريمـة الـرشـوة الانتخـابيـة تقتـضـي معالجتـهـا مـن الجانـب التشريعـي والسياسي و الاجتماعي، فللمشرع دوره الهام في مواجهة هذه الظاهرة و سد الثغرات التي قد يستغلها البعض للمساس بسلامة العملية الانتخابية، وعلى المرشح الذي ينتمي إلى الأغلبية الحاكمة أو المعارضة، </w:t>
      </w:r>
      <w:r w:rsidR="009F2AA8" w:rsidRPr="00E14C08">
        <w:rPr>
          <w:rFonts w:ascii="Times New Roman" w:hAnsi="Times New Roman" w:cs="Times New Roman" w:hint="cs"/>
          <w:sz w:val="28"/>
          <w:szCs w:val="28"/>
          <w:rtl/>
          <w:lang w:bidi="ar-MA"/>
        </w:rPr>
        <w:t>أن يفهم أن عليه أن يقوم بحملته وتقديم مشروعه الانتخابي</w:t>
      </w:r>
      <w:r w:rsidRPr="00E14C08">
        <w:rPr>
          <w:rFonts w:ascii="Times New Roman" w:hAnsi="Times New Roman" w:cs="Times New Roman" w:hint="cs"/>
          <w:sz w:val="28"/>
          <w:szCs w:val="28"/>
          <w:rtl/>
          <w:lang w:bidi="ar-MA"/>
        </w:rPr>
        <w:t xml:space="preserve"> في إطار المشروعية و احترام حقوق الآخرين، و على المواطن العادي أن يعلم أن له دور كبير في بناء المجتمع و تكريس الدولة المدنية و مبادئ الديمقراطية في بلاده، وحين تتوافر هذه الأمور الثلاثة حينها يمكننا الحديث عن مواجهة فعالة لظاهرة جريمة الرشوة الانتخابية التي تعد من أكثر الجرائم الانتخابية انتشارا لسهولة اللجوء إليها و صعوبة إثباتها من الناحية القانونية، و حاجة الناخبين إلى المال خصوصا في ظل  الظروف الاقتصادية الصعبة</w:t>
      </w:r>
      <w:r w:rsidRPr="00E14C08">
        <w:rPr>
          <w:rStyle w:val="Appelnotedebasdep"/>
          <w:rFonts w:ascii="Times New Roman" w:hAnsi="Times New Roman" w:cs="Times New Roman"/>
          <w:sz w:val="28"/>
          <w:szCs w:val="28"/>
          <w:rtl/>
          <w:lang w:bidi="ar-MA"/>
        </w:rPr>
        <w:footnoteReference w:id="37"/>
      </w:r>
      <w:r w:rsidRPr="00E14C08">
        <w:rPr>
          <w:rFonts w:ascii="Times New Roman" w:hAnsi="Times New Roman" w:cs="Times New Roman" w:hint="cs"/>
          <w:sz w:val="28"/>
          <w:szCs w:val="28"/>
          <w:rtl/>
          <w:lang w:bidi="ar-MA"/>
        </w:rPr>
        <w:t>.</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 تختلف سياسة التجريم في الرشوة الانتخابية عن الرشوة في القطاع العام و القطاع الخاص و كذا الرشوة في المؤسسات الدولية العمومية، ففلسفة الرشوة الانتخابية تقوم على المحافظ</w:t>
      </w:r>
      <w:r w:rsidR="009F2AA8" w:rsidRPr="00E14C08">
        <w:rPr>
          <w:rFonts w:ascii="Times New Roman" w:hAnsi="Times New Roman" w:cs="Times New Roman" w:hint="cs"/>
          <w:sz w:val="28"/>
          <w:szCs w:val="28"/>
          <w:rtl/>
          <w:lang w:bidi="ar-MA"/>
        </w:rPr>
        <w:t>ة على مبدإ</w:t>
      </w:r>
      <w:r w:rsidRPr="00E14C08">
        <w:rPr>
          <w:rFonts w:ascii="Times New Roman" w:hAnsi="Times New Roman" w:cs="Times New Roman" w:hint="cs"/>
          <w:sz w:val="28"/>
          <w:szCs w:val="28"/>
          <w:rtl/>
          <w:lang w:bidi="ar-MA"/>
        </w:rPr>
        <w:t xml:space="preserve"> حرية  التصويت من جهة، وحماية الناخبين من جهة أخرى، خوفا عليه من وقوعه فريسة للإغراءات المادية أو الضغوط المعنوية</w:t>
      </w:r>
      <w:r w:rsidRPr="00E14C08">
        <w:rPr>
          <w:rFonts w:ascii="Times New Roman" w:hAnsi="Times New Roman" w:cs="Times New Roman"/>
          <w:sz w:val="28"/>
          <w:szCs w:val="28"/>
          <w:vertAlign w:val="superscript"/>
          <w:rtl/>
          <w:lang w:bidi="ar-MA"/>
        </w:rPr>
        <w:footnoteReference w:id="38"/>
      </w:r>
      <w:r w:rsidRPr="00E14C08">
        <w:rPr>
          <w:rFonts w:ascii="Times New Roman" w:hAnsi="Times New Roman" w:cs="Times New Roman" w:hint="cs"/>
          <w:sz w:val="28"/>
          <w:szCs w:val="28"/>
          <w:rtl/>
          <w:lang w:bidi="ar-MA"/>
        </w:rPr>
        <w:t>، أما فلسفة التجريم في القطاع العام و الخاص و المؤسسات العامة فقائمة على حماية النزاهة وصدق الوظيفة و ضمان الاحترام الواجب لها و المساواة فـي الخدمات المقدمة، وحماية تلك القطاعات من تفشي ظاهرة الرشوة فيها خصوصا بعد أن أصبح القطاع الخاص يمثل إحدى الركائز المهمة لاقتصاد الدول، كما أن فلسفة التجريم فيها أيضا قائمة على حماية الأمن و الاستقرار و أموال الدولة، و إن كانت الرشوة لا تمس المال العام بشكل مباش</w:t>
      </w:r>
      <w:r w:rsidR="009F2AA8" w:rsidRPr="00E14C08">
        <w:rPr>
          <w:rFonts w:ascii="Times New Roman" w:hAnsi="Times New Roman" w:cs="Times New Roman" w:hint="cs"/>
          <w:sz w:val="28"/>
          <w:szCs w:val="28"/>
          <w:rtl/>
          <w:lang w:bidi="ar-MA"/>
        </w:rPr>
        <w:t>ر</w:t>
      </w:r>
      <w:r w:rsidRPr="00E14C08">
        <w:rPr>
          <w:rFonts w:ascii="Times New Roman" w:hAnsi="Times New Roman" w:cs="Times New Roman" w:hint="cs"/>
          <w:sz w:val="28"/>
          <w:szCs w:val="28"/>
          <w:rtl/>
          <w:lang w:bidi="ar-MA"/>
        </w:rPr>
        <w:t xml:space="preserve">، </w:t>
      </w:r>
      <w:r w:rsidR="009F2AA8" w:rsidRPr="00E14C08">
        <w:rPr>
          <w:rFonts w:ascii="Times New Roman" w:hAnsi="Times New Roman" w:cs="Times New Roman" w:hint="cs"/>
          <w:sz w:val="28"/>
          <w:szCs w:val="28"/>
          <w:rtl/>
          <w:lang w:bidi="ar-MA"/>
        </w:rPr>
        <w:t>فإ</w:t>
      </w:r>
      <w:r w:rsidRPr="00E14C08">
        <w:rPr>
          <w:rFonts w:ascii="Times New Roman" w:hAnsi="Times New Roman" w:cs="Times New Roman" w:hint="cs"/>
          <w:sz w:val="28"/>
          <w:szCs w:val="28"/>
          <w:rtl/>
          <w:lang w:bidi="ar-MA"/>
        </w:rPr>
        <w:t xml:space="preserve">ن  مخلفاتها تؤدي إلى تأخر مشاريع الدولة، </w:t>
      </w:r>
      <w:r w:rsidRPr="00E14C08">
        <w:rPr>
          <w:rFonts w:ascii="Times New Roman" w:hAnsi="Times New Roman" w:cs="Times New Roman" w:hint="cs"/>
          <w:sz w:val="28"/>
          <w:szCs w:val="28"/>
          <w:rtl/>
          <w:lang w:bidi="ar-MA"/>
        </w:rPr>
        <w:lastRenderedPageBreak/>
        <w:t>و تحرم ميزانيتها من أموال هامة قد تكـون فـي أمـس الحاجـة لهـا، الأمـر الـذي قـد يكبد الدولـة خسائـر ماليـة كبيـرة و يضعف الخدمات العمومية</w:t>
      </w:r>
      <w:r w:rsidR="009F2AA8" w:rsidRPr="00E14C08">
        <w:rPr>
          <w:rFonts w:ascii="Times New Roman" w:hAnsi="Times New Roman" w:cs="Times New Roman" w:hint="cs"/>
          <w:sz w:val="28"/>
          <w:szCs w:val="28"/>
          <w:vertAlign w:val="superscript"/>
          <w:rtl/>
          <w:lang w:bidi="ar-MA"/>
        </w:rPr>
        <w:t>،</w:t>
      </w:r>
      <w:r w:rsidR="00E25812">
        <w:rPr>
          <w:rFonts w:ascii="Times New Roman" w:hAnsi="Times New Roman" w:cs="Times New Roman" w:hint="cs"/>
          <w:sz w:val="28"/>
          <w:szCs w:val="28"/>
          <w:rtl/>
          <w:lang w:bidi="ar-MA"/>
        </w:rPr>
        <w:t>و</w:t>
      </w:r>
      <w:r w:rsidRPr="00E14C08">
        <w:rPr>
          <w:rFonts w:ascii="Times New Roman" w:hAnsi="Times New Roman" w:cs="Times New Roman" w:hint="cs"/>
          <w:sz w:val="28"/>
          <w:szCs w:val="28"/>
          <w:rtl/>
          <w:lang w:bidi="ar-MA"/>
        </w:rPr>
        <w:t>على كل هناك شبه إجماع تشريعـي علـى الرشـوة الانتخابيـة بالرغم من انتشارها والتشجيع عليها، خصوصا في الانتخابات الرئاسية إذ يعين الرئيس عادة معاونيه في الحملة الانتخابية بعد نجاحه مباشرة.</w:t>
      </w:r>
    </w:p>
    <w:p w:rsidR="00E773BA" w:rsidRPr="00E14C08" w:rsidRDefault="00E773BA" w:rsidP="00E25812">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 يعتبر أقدم تشريع جرم الرشوة الانتخابية هو التشريع الانجليزي 1845، و يرجع ذلك إلى انتشار هذه الظاهرة في الانتخابات التي أجريت في القرن الرابع عشر</w:t>
      </w:r>
      <w:r w:rsidRPr="00E14C08">
        <w:rPr>
          <w:rFonts w:ascii="Times New Roman" w:hAnsi="Times New Roman" w:cs="Times New Roman"/>
          <w:sz w:val="28"/>
          <w:szCs w:val="28"/>
          <w:vertAlign w:val="superscript"/>
          <w:rtl/>
          <w:lang w:bidi="ar-MA"/>
        </w:rPr>
        <w:footnoteReference w:id="39"/>
      </w:r>
      <w:r w:rsidRPr="00E14C08">
        <w:rPr>
          <w:rFonts w:ascii="Times New Roman" w:hAnsi="Times New Roman" w:cs="Times New Roman" w:hint="cs"/>
          <w:sz w:val="28"/>
          <w:szCs w:val="28"/>
          <w:rtl/>
          <w:lang w:bidi="ar-MA"/>
        </w:rPr>
        <w:t>، و من أجل كفالة حرية التصويت للناخبين و حمايتهم من ا</w:t>
      </w:r>
      <w:r w:rsidR="00E25812">
        <w:rPr>
          <w:rFonts w:ascii="Times New Roman" w:hAnsi="Times New Roman" w:cs="Times New Roman" w:hint="cs"/>
          <w:sz w:val="28"/>
          <w:szCs w:val="28"/>
          <w:rtl/>
          <w:lang w:bidi="ar-MA"/>
        </w:rPr>
        <w:t>لإغراءات و الضغوط، فقد حرم</w:t>
      </w:r>
      <w:r w:rsidRPr="00E14C08">
        <w:rPr>
          <w:rFonts w:ascii="Times New Roman" w:hAnsi="Times New Roman" w:cs="Times New Roman" w:hint="cs"/>
          <w:sz w:val="28"/>
          <w:szCs w:val="28"/>
          <w:rtl/>
          <w:lang w:bidi="ar-MA"/>
        </w:rPr>
        <w:t xml:space="preserve"> المشرع الموري</w:t>
      </w:r>
      <w:r w:rsidR="00E25812">
        <w:rPr>
          <w:rFonts w:ascii="Times New Roman" w:hAnsi="Times New Roman" w:cs="Times New Roman" w:hint="cs"/>
          <w:sz w:val="28"/>
          <w:szCs w:val="28"/>
          <w:rtl/>
          <w:lang w:bidi="ar-MA"/>
        </w:rPr>
        <w:t>تاني جريمة الرشوة في الانتخابات، و</w:t>
      </w:r>
      <w:r w:rsidRPr="00E14C08">
        <w:rPr>
          <w:rFonts w:ascii="Times New Roman" w:hAnsi="Times New Roman" w:cs="Times New Roman" w:hint="cs"/>
          <w:sz w:val="28"/>
          <w:szCs w:val="28"/>
          <w:rtl/>
          <w:lang w:bidi="ar-MA"/>
        </w:rPr>
        <w:t xml:space="preserve">جاء في المادة: </w:t>
      </w:r>
      <w:r w:rsidR="009F2AA8" w:rsidRPr="00E14C08">
        <w:rPr>
          <w:rFonts w:ascii="Times New Roman" w:hAnsi="Times New Roman" w:cs="Times New Roman" w:hint="cs"/>
          <w:sz w:val="28"/>
          <w:szCs w:val="28"/>
          <w:rtl/>
          <w:lang w:bidi="ar-MA"/>
        </w:rPr>
        <w:t xml:space="preserve">08 </w:t>
      </w:r>
      <w:r w:rsidRPr="00E14C08">
        <w:rPr>
          <w:rFonts w:ascii="Times New Roman" w:hAnsi="Times New Roman" w:cs="Times New Roman" w:hint="cs"/>
          <w:sz w:val="28"/>
          <w:szCs w:val="28"/>
          <w:rtl/>
          <w:lang w:bidi="ar-MA"/>
        </w:rPr>
        <w:t xml:space="preserve"> من ق م ف م، على أنه: " يعاقب بالحرمان مدة 10 سنوات من:</w:t>
      </w:r>
    </w:p>
    <w:p w:rsidR="00E773BA" w:rsidRPr="00E14C08" w:rsidRDefault="00E773BA" w:rsidP="00E773BA">
      <w:pPr>
        <w:numPr>
          <w:ilvl w:val="0"/>
          <w:numId w:val="3"/>
        </w:numPr>
        <w:bidi/>
        <w:spacing w:after="0" w:line="360" w:lineRule="auto"/>
        <w:jc w:val="both"/>
        <w:rPr>
          <w:rFonts w:ascii="Times New Roman" w:hAnsi="Times New Roman" w:cs="Times New Roman"/>
          <w:sz w:val="28"/>
          <w:szCs w:val="28"/>
          <w:lang w:bidi="ar-MA"/>
        </w:rPr>
      </w:pPr>
      <w:r w:rsidRPr="00E14C08">
        <w:rPr>
          <w:rFonts w:ascii="Times New Roman" w:hAnsi="Times New Roman" w:cs="Times New Roman" w:hint="cs"/>
          <w:sz w:val="28"/>
          <w:szCs w:val="28"/>
          <w:rtl/>
          <w:lang w:bidi="ar-MA"/>
        </w:rPr>
        <w:t>ممارسة أي وظيفة انتخابية</w:t>
      </w:r>
    </w:p>
    <w:p w:rsidR="00E773BA" w:rsidRPr="00E14C08" w:rsidRDefault="00E773BA" w:rsidP="00E14C08">
      <w:pPr>
        <w:numPr>
          <w:ilvl w:val="0"/>
          <w:numId w:val="3"/>
        </w:numPr>
        <w:bidi/>
        <w:spacing w:after="0" w:line="360" w:lineRule="auto"/>
        <w:jc w:val="both"/>
        <w:rPr>
          <w:rFonts w:ascii="Times New Roman" w:hAnsi="Times New Roman" w:cs="Times New Roman"/>
          <w:sz w:val="28"/>
          <w:szCs w:val="28"/>
          <w:lang w:bidi="ar-MA"/>
        </w:rPr>
      </w:pPr>
      <w:r w:rsidRPr="00E14C08">
        <w:rPr>
          <w:rFonts w:ascii="Times New Roman" w:hAnsi="Times New Roman" w:cs="Times New Roman" w:hint="cs"/>
          <w:sz w:val="28"/>
          <w:szCs w:val="28"/>
          <w:rtl/>
          <w:lang w:bidi="ar-MA"/>
        </w:rPr>
        <w:t xml:space="preserve">ممارسة أي وظيفة عمومية </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كل من قدم أو حاول تقديم أو عرض منافع مادية أو معنوية غير منسجمة مهما كانت طبيعتها بصفة غير شرعية من أجل التأثير على اختيارات الناخبين"</w:t>
      </w:r>
    </w:p>
    <w:p w:rsidR="00E773BA" w:rsidRPr="00E14C08" w:rsidRDefault="00E773BA"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 مـن خـلال هـذه المـادة نـدرك أن المشـرع المـوريتانـي لـم يتنـاول تجـريم الوسيط و المرتشي بل اكتفى فقط بتجريم الراشي و هو ما يشكل تقصيرا من وجهة نظري في مواجهة الرشوة الانتخابية، كما يتضح مما سبق أيضا أن فلسفة التجريم التي باتت تقوم عليها التشريعات المعاصرة لمواجهة الرشوة لم تعد مرتبطة بالموظف العام بل تجاوزته إلى كل موكل أو أجير بأجر أو بدونه حتى أنها شملت الجرائم الانتخابية متجاوزة بذلك ركن الصفة الذي كان يرتبط في الماضي بالموظف، أما اليوم فقد أصبح ركن الصفة يرتبط فقط بمن في حكم الموظف حتى ولو كان مواطنا عاديا يحق له الانتخاب فقط، و هذه القفزة النوعية التي انتهجتها التشريعات في سب</w:t>
      </w:r>
      <w:r w:rsidR="009F2AA8" w:rsidRPr="00E14C08">
        <w:rPr>
          <w:rFonts w:ascii="Times New Roman" w:hAnsi="Times New Roman" w:cs="Times New Roman" w:hint="cs"/>
          <w:sz w:val="28"/>
          <w:szCs w:val="28"/>
          <w:rtl/>
          <w:lang w:bidi="ar-MA"/>
        </w:rPr>
        <w:t>ي</w:t>
      </w:r>
      <w:r w:rsidRPr="00E14C08">
        <w:rPr>
          <w:rFonts w:ascii="Times New Roman" w:hAnsi="Times New Roman" w:cs="Times New Roman" w:hint="cs"/>
          <w:sz w:val="28"/>
          <w:szCs w:val="28"/>
          <w:rtl/>
          <w:lang w:bidi="ar-MA"/>
        </w:rPr>
        <w:t>ل مواجهة ظاهرة الرشوة تشكـل تطـورا كبيـرا علـى مستـوى التجـريم و تجاوز المفاهيم التقليدية التي تقوم عليها عناصر جريمة الرشوة.</w:t>
      </w:r>
    </w:p>
    <w:p w:rsidR="00E773BA" w:rsidRPr="00E14C08" w:rsidRDefault="00E773BA" w:rsidP="00E14C08">
      <w:pPr>
        <w:bidi/>
        <w:spacing w:after="0" w:line="360" w:lineRule="auto"/>
        <w:ind w:firstLine="425"/>
        <w:jc w:val="both"/>
        <w:rPr>
          <w:rFonts w:ascii="Times New Roman" w:hAnsi="Times New Roman" w:cs="Medina Lt BT"/>
          <w:b/>
          <w:bCs/>
          <w:sz w:val="28"/>
          <w:szCs w:val="28"/>
          <w:rtl/>
          <w:lang w:bidi="ar-MA"/>
        </w:rPr>
      </w:pPr>
      <w:r w:rsidRPr="00E14C08">
        <w:rPr>
          <w:rFonts w:ascii="Times New Roman" w:hAnsi="Times New Roman" w:cs="Medina Lt BT" w:hint="cs"/>
          <w:b/>
          <w:bCs/>
          <w:sz w:val="28"/>
          <w:szCs w:val="28"/>
          <w:rtl/>
          <w:lang w:bidi="ar-MA"/>
        </w:rPr>
        <w:t>ثانيا: عناصر جريمة الرشوة</w:t>
      </w:r>
    </w:p>
    <w:p w:rsidR="00E773BA" w:rsidRPr="00E14C08" w:rsidRDefault="009F2AA8" w:rsidP="00E14C08">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لقد أشرنا</w:t>
      </w:r>
      <w:r w:rsidR="00E773BA" w:rsidRPr="00E14C08">
        <w:rPr>
          <w:rFonts w:ascii="Times New Roman" w:hAnsi="Times New Roman" w:cs="Times New Roman" w:hint="cs"/>
          <w:sz w:val="28"/>
          <w:szCs w:val="28"/>
          <w:rtl/>
          <w:lang w:bidi="ar-MA"/>
        </w:rPr>
        <w:t xml:space="preserve"> في المقدمة </w:t>
      </w:r>
      <w:r w:rsidRPr="00E14C08">
        <w:rPr>
          <w:rFonts w:ascii="Times New Roman" w:hAnsi="Times New Roman" w:cs="Times New Roman" w:hint="cs"/>
          <w:sz w:val="28"/>
          <w:szCs w:val="28"/>
          <w:rtl/>
          <w:lang w:bidi="ar-MA"/>
        </w:rPr>
        <w:t xml:space="preserve">إلى </w:t>
      </w:r>
      <w:r w:rsidR="00E773BA" w:rsidRPr="00E14C08">
        <w:rPr>
          <w:rFonts w:ascii="Times New Roman" w:hAnsi="Times New Roman" w:cs="Times New Roman" w:hint="cs"/>
          <w:sz w:val="28"/>
          <w:szCs w:val="28"/>
          <w:rtl/>
          <w:lang w:bidi="ar-MA"/>
        </w:rPr>
        <w:t>أن</w:t>
      </w:r>
      <w:r w:rsidRPr="00E14C08">
        <w:rPr>
          <w:rFonts w:ascii="Times New Roman" w:hAnsi="Times New Roman" w:cs="Times New Roman" w:hint="cs"/>
          <w:sz w:val="28"/>
          <w:szCs w:val="28"/>
          <w:rtl/>
          <w:lang w:bidi="ar-MA"/>
        </w:rPr>
        <w:t xml:space="preserve"> التشريع الموريتاني أخـذ بنظرية ثنائية الرشوة و أفرد</w:t>
      </w:r>
      <w:r w:rsidR="00E773BA" w:rsidRPr="00E14C08">
        <w:rPr>
          <w:rFonts w:ascii="Times New Roman" w:hAnsi="Times New Roman" w:cs="Times New Roman" w:hint="cs"/>
          <w:sz w:val="28"/>
          <w:szCs w:val="28"/>
          <w:rtl/>
          <w:lang w:bidi="ar-MA"/>
        </w:rPr>
        <w:t xml:space="preserve"> لكل طرف من الأطراف أحكاما سواء على مستوى العقاب أو التجريم لذلك سنتناول الأركان الخاصة لجريمة الراشي.</w:t>
      </w:r>
    </w:p>
    <w:p w:rsidR="00E773BA" w:rsidRPr="00E14C08" w:rsidRDefault="00E773BA" w:rsidP="009E0FD9">
      <w:pPr>
        <w:numPr>
          <w:ilvl w:val="0"/>
          <w:numId w:val="4"/>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hint="cs"/>
          <w:b/>
          <w:bCs/>
          <w:sz w:val="28"/>
          <w:szCs w:val="28"/>
          <w:rtl/>
          <w:lang w:bidi="ar-MA"/>
        </w:rPr>
        <w:t>عناصر جريمة المرتشي</w:t>
      </w:r>
    </w:p>
    <w:p w:rsidR="00E773BA" w:rsidRPr="00E14C08" w:rsidRDefault="00E773BA" w:rsidP="009E0FD9">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بالرجوع</w:t>
      </w:r>
      <w:r w:rsidR="009F2AA8" w:rsidRPr="00E14C08">
        <w:rPr>
          <w:rFonts w:ascii="Times New Roman" w:hAnsi="Times New Roman" w:cs="Times New Roman" w:hint="cs"/>
          <w:sz w:val="28"/>
          <w:szCs w:val="28"/>
          <w:rtl/>
          <w:lang w:bidi="ar-MA"/>
        </w:rPr>
        <w:t xml:space="preserve"> إلى مضامين التشريع الموريتاني نلاحظ أنه اشترط</w:t>
      </w:r>
      <w:r w:rsidRPr="00E14C08">
        <w:rPr>
          <w:rFonts w:ascii="Times New Roman" w:hAnsi="Times New Roman" w:cs="Times New Roman" w:hint="cs"/>
          <w:sz w:val="28"/>
          <w:szCs w:val="28"/>
          <w:rtl/>
          <w:lang w:bidi="ar-MA"/>
        </w:rPr>
        <w:t xml:space="preserve"> لقيام جريمة الرشوة باعتبارها جريمة من جرائم الصفة، توفر عنصري الصفة والاختصاص بالإضافة إلى الركن المادي و المعنوي.</w:t>
      </w:r>
    </w:p>
    <w:p w:rsidR="00E773BA" w:rsidRPr="00E14C08" w:rsidRDefault="00E773BA" w:rsidP="009E0FD9">
      <w:pPr>
        <w:numPr>
          <w:ilvl w:val="0"/>
          <w:numId w:val="5"/>
        </w:numPr>
        <w:bidi/>
        <w:spacing w:after="0"/>
        <w:ind w:left="425"/>
        <w:jc w:val="both"/>
        <w:rPr>
          <w:rFonts w:ascii="Times New Roman" w:hAnsi="Times New Roman" w:cs="Sultan Medium"/>
          <w:b/>
          <w:bCs/>
          <w:sz w:val="28"/>
          <w:szCs w:val="28"/>
          <w:lang w:bidi="ar-MA"/>
        </w:rPr>
      </w:pPr>
      <w:r w:rsidRPr="00E14C08">
        <w:rPr>
          <w:rFonts w:ascii="Times New Roman" w:hAnsi="Times New Roman" w:cs="Sultan Medium"/>
          <w:b/>
          <w:bCs/>
          <w:sz w:val="28"/>
          <w:szCs w:val="28"/>
          <w:rtl/>
        </w:rPr>
        <w:t>الصفة و الاختصاص</w:t>
      </w:r>
      <w:r w:rsidRPr="00E14C08">
        <w:rPr>
          <w:rFonts w:ascii="Times New Roman" w:hAnsi="Times New Roman" w:cs="Sultan Medium"/>
          <w:b/>
          <w:bCs/>
          <w:sz w:val="28"/>
          <w:szCs w:val="28"/>
          <w:lang w:bidi="ar-MA"/>
        </w:rPr>
        <w:t>:</w:t>
      </w:r>
    </w:p>
    <w:p w:rsidR="00E773BA" w:rsidRPr="00E14C08" w:rsidRDefault="00E773BA" w:rsidP="009E0FD9">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sz w:val="28"/>
          <w:szCs w:val="28"/>
          <w:rtl/>
        </w:rPr>
        <w:lastRenderedPageBreak/>
        <w:t xml:space="preserve">تعتبر جريمة الرشوة من جرائم الصفة التي لا يمكن ارتكابها إلا من قبل مجموعة من الأشخاص حددهم القانون واشترط فيهم الاختصاص </w:t>
      </w:r>
      <w:r w:rsidRPr="00E14C08">
        <w:rPr>
          <w:rFonts w:ascii="Times New Roman" w:hAnsi="Times New Roman" w:cs="Times New Roman" w:hint="cs"/>
          <w:sz w:val="28"/>
          <w:szCs w:val="28"/>
          <w:rtl/>
        </w:rPr>
        <w:t>ل</w:t>
      </w:r>
      <w:r w:rsidRPr="00E14C08">
        <w:rPr>
          <w:rFonts w:ascii="Times New Roman" w:hAnsi="Times New Roman" w:cs="Times New Roman"/>
          <w:sz w:val="28"/>
          <w:szCs w:val="28"/>
          <w:rtl/>
        </w:rPr>
        <w:t>لقيام بالعمل أو الامتناع عنه، وأن تكون تلك الوظيفة قد ساعدت في القيام بالعمل أو كان ذلك ممكنا</w:t>
      </w:r>
      <w:r w:rsidRPr="00E14C08">
        <w:rPr>
          <w:rFonts w:ascii="Times New Roman" w:hAnsi="Times New Roman" w:cs="Times New Roman"/>
          <w:sz w:val="28"/>
          <w:szCs w:val="28"/>
          <w:lang w:bidi="ar-MA"/>
        </w:rPr>
        <w:t>.</w:t>
      </w:r>
    </w:p>
    <w:p w:rsidR="00E773BA" w:rsidRPr="00E14C08" w:rsidRDefault="00E773BA" w:rsidP="009E0FD9">
      <w:pPr>
        <w:numPr>
          <w:ilvl w:val="0"/>
          <w:numId w:val="6"/>
        </w:numPr>
        <w:bidi/>
        <w:spacing w:after="0"/>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الصف</w:t>
      </w:r>
      <w:r w:rsidRPr="00E14C08">
        <w:rPr>
          <w:rFonts w:ascii="Times New Roman" w:hAnsi="Times New Roman" w:cs="Times New Roman" w:hint="cs"/>
          <w:b/>
          <w:bCs/>
          <w:sz w:val="28"/>
          <w:szCs w:val="28"/>
          <w:rtl/>
        </w:rPr>
        <w:t>ـــ</w:t>
      </w:r>
      <w:r w:rsidRPr="00E14C08">
        <w:rPr>
          <w:rFonts w:ascii="Times New Roman" w:hAnsi="Times New Roman" w:cs="Times New Roman"/>
          <w:b/>
          <w:bCs/>
          <w:sz w:val="28"/>
          <w:szCs w:val="28"/>
          <w:rtl/>
        </w:rPr>
        <w:t>ة</w:t>
      </w:r>
      <w:r w:rsidRPr="00E14C08">
        <w:rPr>
          <w:rFonts w:ascii="Times New Roman" w:hAnsi="Times New Roman" w:cs="Times New Roman"/>
          <w:b/>
          <w:bCs/>
          <w:sz w:val="28"/>
          <w:szCs w:val="28"/>
          <w:lang w:bidi="ar-MA"/>
        </w:rPr>
        <w:t>:</w:t>
      </w:r>
    </w:p>
    <w:p w:rsidR="00E773BA" w:rsidRPr="00E14C08" w:rsidRDefault="009F2AA8" w:rsidP="009E0FD9">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sz w:val="28"/>
          <w:szCs w:val="28"/>
          <w:rtl/>
        </w:rPr>
        <w:t>حسب مقتضيات</w:t>
      </w:r>
      <w:r w:rsidR="00E773BA" w:rsidRPr="00E14C08">
        <w:rPr>
          <w:rFonts w:ascii="Times New Roman" w:hAnsi="Times New Roman" w:cs="Times New Roman"/>
          <w:sz w:val="28"/>
          <w:szCs w:val="28"/>
          <w:rtl/>
        </w:rPr>
        <w:t xml:space="preserve"> المواد 03</w:t>
      </w:r>
      <w:r w:rsidR="00E773BA" w:rsidRPr="00E14C08">
        <w:rPr>
          <w:rFonts w:ascii="Times New Roman" w:hAnsi="Times New Roman" w:cs="Times New Roman"/>
          <w:sz w:val="28"/>
          <w:szCs w:val="28"/>
          <w:lang w:bidi="ar-MA"/>
        </w:rPr>
        <w:t>-</w:t>
      </w:r>
      <w:r w:rsidR="00E773BA" w:rsidRPr="00E14C08">
        <w:rPr>
          <w:rFonts w:ascii="Times New Roman" w:hAnsi="Times New Roman" w:cs="Times New Roman"/>
          <w:sz w:val="28"/>
          <w:szCs w:val="28"/>
          <w:rtl/>
        </w:rPr>
        <w:t xml:space="preserve">10 من </w:t>
      </w:r>
      <w:r w:rsidRPr="00E14C08">
        <w:rPr>
          <w:rFonts w:ascii="Times New Roman" w:hAnsi="Times New Roman" w:cs="Times New Roman"/>
          <w:sz w:val="28"/>
          <w:szCs w:val="28"/>
          <w:rtl/>
        </w:rPr>
        <w:t>قانون مكافحة الفساد الموريتاني</w:t>
      </w:r>
      <w:r w:rsidR="00E773BA" w:rsidRPr="00E14C08">
        <w:rPr>
          <w:rFonts w:ascii="Times New Roman" w:hAnsi="Times New Roman" w:cs="Times New Roman"/>
          <w:sz w:val="28"/>
          <w:szCs w:val="28"/>
          <w:rtl/>
        </w:rPr>
        <w:t xml:space="preserve"> فإن الرشوة لا تشمل فقط الموظف العمومي بل تتجاوزه إلى أشخاص غير منتمين للوظيفة العمومية، وإنما لمجالات أخرى نص عليها المشرع في تناوله لهذه الظاهرة</w:t>
      </w:r>
      <w:r w:rsidR="00E773BA" w:rsidRPr="00E14C08">
        <w:rPr>
          <w:rFonts w:ascii="Times New Roman" w:hAnsi="Times New Roman" w:cs="Times New Roman" w:hint="cs"/>
          <w:sz w:val="28"/>
          <w:szCs w:val="28"/>
          <w:rtl/>
        </w:rPr>
        <w:t>،</w:t>
      </w:r>
      <w:r w:rsidR="00E773BA" w:rsidRPr="00E14C08">
        <w:rPr>
          <w:rFonts w:ascii="Times New Roman" w:hAnsi="Times New Roman" w:cs="Times New Roman"/>
          <w:sz w:val="28"/>
          <w:szCs w:val="28"/>
          <w:rtl/>
        </w:rPr>
        <w:t xml:space="preserve"> ولذلك سأتناول الصفة التي يجب توفرها في </w:t>
      </w:r>
      <w:r w:rsidR="00E773BA" w:rsidRPr="00E14C08">
        <w:rPr>
          <w:rFonts w:ascii="Times New Roman" w:hAnsi="Times New Roman" w:cs="Times New Roman" w:hint="cs"/>
          <w:sz w:val="28"/>
          <w:szCs w:val="28"/>
          <w:rtl/>
        </w:rPr>
        <w:t>المرتش</w:t>
      </w:r>
      <w:r w:rsidR="00E773BA" w:rsidRPr="00E14C08">
        <w:rPr>
          <w:rFonts w:ascii="Times New Roman" w:hAnsi="Times New Roman" w:cs="Times New Roman" w:hint="eastAsia"/>
          <w:sz w:val="28"/>
          <w:szCs w:val="28"/>
          <w:rtl/>
        </w:rPr>
        <w:t>ي</w:t>
      </w:r>
      <w:r w:rsidR="00E773BA" w:rsidRPr="00E14C08">
        <w:rPr>
          <w:rFonts w:ascii="Times New Roman" w:hAnsi="Times New Roman" w:cs="Times New Roman"/>
          <w:sz w:val="28"/>
          <w:szCs w:val="28"/>
          <w:rtl/>
        </w:rPr>
        <w:t xml:space="preserve"> انطلاقا من نصوص تلك المواد</w:t>
      </w:r>
      <w:r w:rsidR="00E773BA" w:rsidRPr="00E14C08">
        <w:rPr>
          <w:rFonts w:ascii="Times New Roman" w:hAnsi="Times New Roman" w:cs="Times New Roman"/>
          <w:sz w:val="28"/>
          <w:szCs w:val="28"/>
          <w:lang w:bidi="ar-MA"/>
        </w:rPr>
        <w:t>.</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الموظف العمومي</w:t>
      </w:r>
      <w:r w:rsidRPr="00E14C08">
        <w:rPr>
          <w:rFonts w:ascii="Times New Roman" w:hAnsi="Times New Roman" w:cs="Times New Roman"/>
          <w:b/>
          <w:bCs/>
          <w:sz w:val="28"/>
          <w:szCs w:val="28"/>
          <w:lang w:bidi="ar-MA"/>
        </w:rPr>
        <w:t>:</w:t>
      </w:r>
    </w:p>
    <w:p w:rsidR="00E773BA" w:rsidRPr="00E14C08" w:rsidRDefault="00E773BA" w:rsidP="009E0FD9">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sz w:val="28"/>
          <w:szCs w:val="28"/>
          <w:rtl/>
        </w:rPr>
        <w:t>لفكرة الموظف</w:t>
      </w:r>
      <w:r w:rsidR="00111081" w:rsidRPr="00E14C08">
        <w:rPr>
          <w:rFonts w:ascii="Times New Roman" w:hAnsi="Times New Roman" w:cs="Times New Roman"/>
          <w:sz w:val="28"/>
          <w:szCs w:val="28"/>
          <w:rtl/>
        </w:rPr>
        <w:t xml:space="preserve"> العام في القانون الجنائي مدلول</w:t>
      </w:r>
      <w:r w:rsidRPr="00E14C08">
        <w:rPr>
          <w:rFonts w:ascii="Times New Roman" w:hAnsi="Times New Roman" w:cs="Times New Roman"/>
          <w:sz w:val="28"/>
          <w:szCs w:val="28"/>
          <w:rtl/>
        </w:rPr>
        <w:t xml:space="preserve"> أوسع مما هي عليه في القانون </w:t>
      </w:r>
      <w:r w:rsidRPr="00E14C08">
        <w:rPr>
          <w:rFonts w:ascii="Times New Roman" w:hAnsi="Times New Roman" w:cs="Times New Roman" w:hint="cs"/>
          <w:sz w:val="28"/>
          <w:szCs w:val="28"/>
          <w:rtl/>
        </w:rPr>
        <w:t>الإداري</w:t>
      </w:r>
      <w:r w:rsidRPr="00E14C08">
        <w:rPr>
          <w:rFonts w:ascii="Times New Roman" w:hAnsi="Times New Roman" w:cs="Times New Roman"/>
          <w:sz w:val="28"/>
          <w:szCs w:val="28"/>
          <w:rtl/>
        </w:rPr>
        <w:t>، ويرجع ذلك إلى أن المشرع الجنائي يهدف إلى حماية الثقة العامة التي يوليها الأفراد للخدمة العامة ونزاهتها</w:t>
      </w:r>
      <w:r w:rsidRPr="00E14C08">
        <w:rPr>
          <w:rStyle w:val="Appelnotedebasdep"/>
          <w:rFonts w:ascii="Times New Roman" w:hAnsi="Times New Roman" w:cs="Times New Roman"/>
          <w:sz w:val="28"/>
          <w:szCs w:val="28"/>
          <w:rtl/>
        </w:rPr>
        <w:footnoteReference w:id="40"/>
      </w:r>
      <w:r w:rsidRPr="00E14C08">
        <w:rPr>
          <w:rFonts w:ascii="Times New Roman" w:hAnsi="Times New Roman" w:cs="Times New Roman" w:hint="cs"/>
          <w:sz w:val="28"/>
          <w:szCs w:val="28"/>
          <w:rtl/>
        </w:rPr>
        <w:t>،</w:t>
      </w:r>
      <w:r w:rsidR="00776AC1">
        <w:rPr>
          <w:rFonts w:ascii="Times New Roman" w:hAnsi="Times New Roman" w:cs="Times New Roman"/>
          <w:sz w:val="28"/>
          <w:szCs w:val="28"/>
          <w:rtl/>
        </w:rPr>
        <w:t xml:space="preserve"> وي</w:t>
      </w:r>
      <w:r w:rsidR="00776AC1">
        <w:rPr>
          <w:rFonts w:ascii="Times New Roman" w:hAnsi="Times New Roman" w:cs="Times New Roman" w:hint="cs"/>
          <w:sz w:val="28"/>
          <w:szCs w:val="28"/>
          <w:rtl/>
        </w:rPr>
        <w:t>تضح</w:t>
      </w:r>
      <w:r w:rsidR="00776AC1">
        <w:rPr>
          <w:rFonts w:ascii="Times New Roman" w:hAnsi="Times New Roman" w:cs="Times New Roman"/>
          <w:sz w:val="28"/>
          <w:szCs w:val="28"/>
          <w:rtl/>
        </w:rPr>
        <w:t xml:space="preserve"> ذ</w:t>
      </w:r>
      <w:r w:rsidR="00776AC1">
        <w:rPr>
          <w:rFonts w:ascii="Times New Roman" w:hAnsi="Times New Roman" w:cs="Times New Roman" w:hint="cs"/>
          <w:sz w:val="28"/>
          <w:szCs w:val="28"/>
          <w:rtl/>
        </w:rPr>
        <w:t>لك</w:t>
      </w:r>
      <w:r w:rsidRPr="00E14C08">
        <w:rPr>
          <w:rFonts w:ascii="Times New Roman" w:hAnsi="Times New Roman" w:cs="Times New Roman"/>
          <w:sz w:val="28"/>
          <w:szCs w:val="28"/>
          <w:rtl/>
        </w:rPr>
        <w:t xml:space="preserve"> عندما نقارن التعريف الوارد في قانون الوظيفة العمومية للموظف العمومي مع ال</w:t>
      </w:r>
      <w:r w:rsidR="00111081" w:rsidRPr="00E14C08">
        <w:rPr>
          <w:rFonts w:ascii="Times New Roman" w:hAnsi="Times New Roman" w:cs="Times New Roman"/>
          <w:sz w:val="28"/>
          <w:szCs w:val="28"/>
          <w:rtl/>
        </w:rPr>
        <w:t>قانون الجنائي، فمثلا نجد</w:t>
      </w:r>
      <w:r w:rsidR="00111081" w:rsidRPr="00E14C08">
        <w:rPr>
          <w:rFonts w:ascii="Times New Roman" w:hAnsi="Times New Roman" w:cs="Times New Roman" w:hint="cs"/>
          <w:sz w:val="28"/>
          <w:szCs w:val="28"/>
          <w:rtl/>
        </w:rPr>
        <w:t xml:space="preserve"> قانون الوظيفة</w:t>
      </w:r>
      <w:r w:rsidR="00111081" w:rsidRPr="00E14C08">
        <w:rPr>
          <w:rFonts w:ascii="Times New Roman" w:hAnsi="Times New Roman" w:cs="Times New Roman"/>
          <w:sz w:val="28"/>
          <w:szCs w:val="28"/>
          <w:rtl/>
        </w:rPr>
        <w:t xml:space="preserve"> العمومية</w:t>
      </w:r>
      <w:r w:rsidRPr="00E14C08">
        <w:rPr>
          <w:rFonts w:ascii="Times New Roman" w:hAnsi="Times New Roman" w:cs="Times New Roman"/>
          <w:sz w:val="28"/>
          <w:szCs w:val="28"/>
          <w:rtl/>
        </w:rPr>
        <w:t xml:space="preserve"> يعرف الموظف العام بأنه:" كل شخص يعين في وظيفة قارة ويرسم في إحدى رتب السلم الخاص بأسلاك الإدارة العام</w:t>
      </w:r>
      <w:r w:rsidRPr="00E14C08">
        <w:rPr>
          <w:rFonts w:ascii="Times New Roman" w:hAnsi="Times New Roman" w:cs="Times New Roman" w:hint="cs"/>
          <w:sz w:val="28"/>
          <w:szCs w:val="28"/>
          <w:rtl/>
          <w:lang w:bidi="ar-MA"/>
        </w:rPr>
        <w:t>.</w:t>
      </w:r>
    </w:p>
    <w:p w:rsidR="00E773BA" w:rsidRPr="00E14C08" w:rsidRDefault="00E773BA" w:rsidP="009E0FD9">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sz w:val="28"/>
          <w:szCs w:val="28"/>
          <w:rtl/>
        </w:rPr>
        <w:t>انطلاقا من هذا النص فإنه من اللازم توافر ثلاثة أركان لاعتبار الشخص موظفا</w:t>
      </w:r>
      <w:r w:rsidRPr="00E14C08">
        <w:rPr>
          <w:rFonts w:ascii="Times New Roman" w:hAnsi="Times New Roman" w:cs="Times New Roman"/>
          <w:sz w:val="28"/>
          <w:szCs w:val="28"/>
          <w:lang w:bidi="ar-MA"/>
        </w:rPr>
        <w:t>:</w:t>
      </w:r>
    </w:p>
    <w:p w:rsidR="00E773BA" w:rsidRPr="00E14C08" w:rsidRDefault="00E773BA" w:rsidP="00E773BA">
      <w:pPr>
        <w:pStyle w:val="Paragraphedeliste"/>
        <w:numPr>
          <w:ilvl w:val="0"/>
          <w:numId w:val="8"/>
        </w:numPr>
        <w:bidi/>
        <w:spacing w:after="0" w:line="360" w:lineRule="auto"/>
        <w:ind w:left="425"/>
        <w:jc w:val="both"/>
        <w:rPr>
          <w:rFonts w:ascii="Times New Roman" w:hAnsi="Times New Roman" w:cs="Times New Roman"/>
          <w:sz w:val="28"/>
          <w:szCs w:val="28"/>
          <w:lang w:bidi="ar-MA"/>
        </w:rPr>
      </w:pPr>
      <w:r w:rsidRPr="00E14C08">
        <w:rPr>
          <w:rFonts w:ascii="Times New Roman" w:hAnsi="Times New Roman" w:cs="Times New Roman"/>
          <w:sz w:val="28"/>
          <w:szCs w:val="28"/>
          <w:rtl/>
        </w:rPr>
        <w:t>تقلد الوظيفة العمومية شريطة تعيين من قبل السلطة التي لها حق التعيين قانونا.</w:t>
      </w:r>
    </w:p>
    <w:p w:rsidR="00E773BA" w:rsidRPr="00E14C08" w:rsidRDefault="00E773BA" w:rsidP="00E773BA">
      <w:pPr>
        <w:pStyle w:val="Paragraphedeliste"/>
        <w:numPr>
          <w:ilvl w:val="0"/>
          <w:numId w:val="8"/>
        </w:numPr>
        <w:bidi/>
        <w:spacing w:after="0" w:line="360" w:lineRule="auto"/>
        <w:ind w:left="425"/>
        <w:jc w:val="both"/>
        <w:rPr>
          <w:rFonts w:ascii="Times New Roman" w:hAnsi="Times New Roman" w:cs="Times New Roman"/>
          <w:sz w:val="28"/>
          <w:szCs w:val="28"/>
          <w:lang w:bidi="ar-MA"/>
        </w:rPr>
      </w:pPr>
      <w:r w:rsidRPr="00E14C08">
        <w:rPr>
          <w:rFonts w:ascii="Times New Roman" w:hAnsi="Times New Roman" w:cs="Times New Roman"/>
          <w:sz w:val="28"/>
          <w:szCs w:val="28"/>
          <w:rtl/>
        </w:rPr>
        <w:t xml:space="preserve">الطبيعة </w:t>
      </w:r>
      <w:r w:rsidRPr="00E14C08">
        <w:rPr>
          <w:rFonts w:ascii="Times New Roman" w:hAnsi="Times New Roman" w:cs="Times New Roman" w:hint="cs"/>
          <w:sz w:val="28"/>
          <w:szCs w:val="28"/>
          <w:rtl/>
        </w:rPr>
        <w:t>الدائمة للوظيفة،</w:t>
      </w:r>
      <w:r w:rsidRPr="00E14C08">
        <w:rPr>
          <w:rFonts w:ascii="Times New Roman" w:hAnsi="Times New Roman" w:cs="Times New Roman"/>
          <w:sz w:val="28"/>
          <w:szCs w:val="28"/>
          <w:rtl/>
        </w:rPr>
        <w:t xml:space="preserve"> وهو مايخرج العمال المؤقتين.</w:t>
      </w:r>
    </w:p>
    <w:p w:rsidR="00E773BA" w:rsidRPr="00E14C08" w:rsidRDefault="00E773BA" w:rsidP="009E0FD9">
      <w:pPr>
        <w:pStyle w:val="Paragraphedeliste"/>
        <w:numPr>
          <w:ilvl w:val="0"/>
          <w:numId w:val="8"/>
        </w:numPr>
        <w:bidi/>
        <w:spacing w:after="0" w:line="360" w:lineRule="auto"/>
        <w:ind w:left="425"/>
        <w:jc w:val="both"/>
        <w:rPr>
          <w:rFonts w:ascii="Times New Roman" w:hAnsi="Times New Roman" w:cs="Times New Roman"/>
          <w:sz w:val="28"/>
          <w:szCs w:val="28"/>
          <w:lang w:bidi="ar-MA"/>
        </w:rPr>
      </w:pPr>
      <w:r w:rsidRPr="00E14C08">
        <w:rPr>
          <w:rFonts w:ascii="Times New Roman" w:hAnsi="Times New Roman" w:cs="Times New Roman"/>
          <w:sz w:val="28"/>
          <w:szCs w:val="28"/>
          <w:rtl/>
        </w:rPr>
        <w:t>الترسيم في سلك من أسلاك الوظيفة العمومية.</w:t>
      </w:r>
    </w:p>
    <w:p w:rsidR="00E773BA" w:rsidRPr="00E14C08" w:rsidRDefault="00111081"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أما</w:t>
      </w:r>
      <w:r w:rsidRPr="00E14C08">
        <w:rPr>
          <w:rFonts w:ascii="Times New Roman" w:hAnsi="Times New Roman" w:cs="Times New Roman" w:hint="cs"/>
          <w:sz w:val="28"/>
          <w:szCs w:val="28"/>
          <w:rtl/>
        </w:rPr>
        <w:t xml:space="preserve"> الموظف في ال</w:t>
      </w:r>
      <w:r w:rsidR="00E773BA" w:rsidRPr="00E14C08">
        <w:rPr>
          <w:rFonts w:ascii="Times New Roman" w:hAnsi="Times New Roman" w:cs="Times New Roman" w:hint="cs"/>
          <w:sz w:val="28"/>
          <w:szCs w:val="28"/>
          <w:rtl/>
        </w:rPr>
        <w:t>ق</w:t>
      </w:r>
      <w:r w:rsidRPr="00E14C08">
        <w:rPr>
          <w:rFonts w:ascii="Times New Roman" w:hAnsi="Times New Roman" w:cs="Times New Roman" w:hint="cs"/>
          <w:sz w:val="28"/>
          <w:szCs w:val="28"/>
          <w:rtl/>
        </w:rPr>
        <w:t>انونال</w:t>
      </w:r>
      <w:r w:rsidR="00E773BA" w:rsidRPr="00E14C08">
        <w:rPr>
          <w:rFonts w:ascii="Times New Roman" w:hAnsi="Times New Roman" w:cs="Times New Roman" w:hint="cs"/>
          <w:sz w:val="28"/>
          <w:szCs w:val="28"/>
          <w:rtl/>
        </w:rPr>
        <w:t>ج</w:t>
      </w:r>
      <w:r w:rsidRPr="00E14C08">
        <w:rPr>
          <w:rFonts w:ascii="Times New Roman" w:hAnsi="Times New Roman" w:cs="Times New Roman" w:hint="cs"/>
          <w:sz w:val="28"/>
          <w:szCs w:val="28"/>
          <w:rtl/>
        </w:rPr>
        <w:t>نائي</w:t>
      </w:r>
      <w:r w:rsidR="00E773BA"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ف</w:t>
      </w:r>
      <w:r w:rsidRPr="00E14C08">
        <w:rPr>
          <w:rFonts w:ascii="Times New Roman" w:hAnsi="Times New Roman" w:cs="Times New Roman" w:hint="cs"/>
          <w:sz w:val="28"/>
          <w:szCs w:val="28"/>
          <w:rtl/>
        </w:rPr>
        <w:t>هو</w:t>
      </w:r>
      <w:r w:rsidRPr="00E14C08">
        <w:rPr>
          <w:rFonts w:ascii="Times New Roman" w:hAnsi="Times New Roman" w:cs="Times New Roman"/>
          <w:sz w:val="28"/>
          <w:szCs w:val="28"/>
          <w:rtl/>
        </w:rPr>
        <w:t xml:space="preserve"> : "</w:t>
      </w:r>
      <w:r w:rsidR="00E773BA" w:rsidRPr="00E14C08">
        <w:rPr>
          <w:rFonts w:ascii="Times New Roman" w:hAnsi="Times New Roman" w:cs="Times New Roman"/>
          <w:sz w:val="28"/>
          <w:szCs w:val="28"/>
          <w:rtl/>
        </w:rPr>
        <w:t>كل شخص كيفما كانت صفته يعهد إليه في حدود معينة بمباشرة وظيفة أ</w:t>
      </w:r>
      <w:r w:rsidR="00E773BA" w:rsidRPr="00E14C08">
        <w:rPr>
          <w:rFonts w:ascii="Times New Roman" w:hAnsi="Times New Roman" w:cs="Times New Roman" w:hint="cs"/>
          <w:sz w:val="28"/>
          <w:szCs w:val="28"/>
          <w:rtl/>
        </w:rPr>
        <w:t>و</w:t>
      </w:r>
      <w:r w:rsidR="00E773BA" w:rsidRPr="00E14C08">
        <w:rPr>
          <w:rFonts w:ascii="Times New Roman" w:hAnsi="Times New Roman" w:cs="Times New Roman"/>
          <w:sz w:val="28"/>
          <w:szCs w:val="28"/>
          <w:rtl/>
        </w:rPr>
        <w:t xml:space="preserve"> مهمة ولو مؤقتة بأجر أو بدون أج</w:t>
      </w:r>
      <w:r w:rsidR="00E773BA" w:rsidRPr="00E14C08">
        <w:rPr>
          <w:rFonts w:ascii="Times New Roman" w:hAnsi="Times New Roman" w:cs="Times New Roman" w:hint="cs"/>
          <w:sz w:val="28"/>
          <w:szCs w:val="28"/>
          <w:rtl/>
        </w:rPr>
        <w:t>ر</w:t>
      </w:r>
      <w:r w:rsidR="00E773BA" w:rsidRPr="00E14C08">
        <w:rPr>
          <w:rFonts w:ascii="Times New Roman" w:hAnsi="Times New Roman" w:cs="Times New Roman"/>
          <w:sz w:val="28"/>
          <w:szCs w:val="28"/>
          <w:rtl/>
        </w:rPr>
        <w:t>، ويساهم بذلك في خدمة الدولة أو المصالح العمومية أو الهيئات البلدية أو المؤسسات</w:t>
      </w:r>
      <w:r w:rsidRPr="00E14C08">
        <w:rPr>
          <w:rFonts w:ascii="Times New Roman" w:hAnsi="Times New Roman" w:cs="Times New Roman"/>
          <w:sz w:val="28"/>
          <w:szCs w:val="28"/>
          <w:rtl/>
        </w:rPr>
        <w:t xml:space="preserve"> العمومية أو مصلحة ذات نفع عام</w:t>
      </w:r>
      <w:r w:rsidRPr="00E14C08">
        <w:rPr>
          <w:rFonts w:ascii="Times New Roman" w:hAnsi="Times New Roman" w:cs="Times New Roman" w:hint="cs"/>
          <w:sz w:val="28"/>
          <w:szCs w:val="28"/>
          <w:rtl/>
        </w:rPr>
        <w:t>.</w:t>
      </w:r>
      <w:r w:rsidR="009E0FD9" w:rsidRPr="00E14C08">
        <w:rPr>
          <w:rFonts w:ascii="Times New Roman" w:hAnsi="Times New Roman" w:cs="Times New Roman"/>
          <w:sz w:val="28"/>
          <w:szCs w:val="28"/>
          <w:rtl/>
        </w:rPr>
        <w:t>"</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 xml:space="preserve">وعليه فإن </w:t>
      </w:r>
      <w:r w:rsidR="00111081" w:rsidRPr="00E14C08">
        <w:rPr>
          <w:rFonts w:ascii="Times New Roman" w:hAnsi="Times New Roman" w:cs="Times New Roman" w:hint="cs"/>
          <w:sz w:val="28"/>
          <w:szCs w:val="28"/>
          <w:rtl/>
        </w:rPr>
        <w:t>ال</w:t>
      </w:r>
      <w:r w:rsidRPr="00E14C08">
        <w:rPr>
          <w:rFonts w:ascii="Times New Roman" w:hAnsi="Times New Roman" w:cs="Times New Roman" w:hint="cs"/>
          <w:sz w:val="28"/>
          <w:szCs w:val="28"/>
          <w:rtl/>
        </w:rPr>
        <w:t>ق</w:t>
      </w:r>
      <w:r w:rsidR="00111081" w:rsidRPr="00E14C08">
        <w:rPr>
          <w:rFonts w:ascii="Times New Roman" w:hAnsi="Times New Roman" w:cs="Times New Roman" w:hint="cs"/>
          <w:sz w:val="28"/>
          <w:szCs w:val="28"/>
          <w:rtl/>
        </w:rPr>
        <w:t>انونال</w:t>
      </w:r>
      <w:r w:rsidRPr="00E14C08">
        <w:rPr>
          <w:rFonts w:ascii="Times New Roman" w:hAnsi="Times New Roman" w:cs="Times New Roman" w:hint="cs"/>
          <w:sz w:val="28"/>
          <w:szCs w:val="28"/>
          <w:rtl/>
        </w:rPr>
        <w:t>ج</w:t>
      </w:r>
      <w:r w:rsidR="00111081" w:rsidRPr="00E14C08">
        <w:rPr>
          <w:rFonts w:ascii="Times New Roman" w:hAnsi="Times New Roman" w:cs="Times New Roman" w:hint="cs"/>
          <w:sz w:val="28"/>
          <w:szCs w:val="28"/>
          <w:rtl/>
        </w:rPr>
        <w:t>نائي</w:t>
      </w:r>
      <w:r w:rsidRPr="00E14C08">
        <w:rPr>
          <w:rFonts w:ascii="Times New Roman" w:hAnsi="Times New Roman" w:cs="Times New Roman" w:hint="cs"/>
          <w:sz w:val="28"/>
          <w:szCs w:val="28"/>
          <w:rtl/>
        </w:rPr>
        <w:t>،</w:t>
      </w:r>
      <w:r w:rsidR="00111081" w:rsidRPr="00E14C08">
        <w:rPr>
          <w:rFonts w:ascii="Times New Roman" w:hAnsi="Times New Roman" w:cs="Times New Roman" w:hint="cs"/>
          <w:sz w:val="28"/>
          <w:szCs w:val="28"/>
          <w:rtl/>
        </w:rPr>
        <w:t>ي</w:t>
      </w:r>
      <w:r w:rsidRPr="00E14C08">
        <w:rPr>
          <w:rFonts w:ascii="Times New Roman" w:hAnsi="Times New Roman" w:cs="Times New Roman" w:hint="cs"/>
          <w:sz w:val="28"/>
          <w:szCs w:val="28"/>
          <w:rtl/>
        </w:rPr>
        <w:t>نسف</w:t>
      </w:r>
      <w:r w:rsidRPr="00E14C08">
        <w:rPr>
          <w:rFonts w:ascii="Times New Roman" w:hAnsi="Times New Roman" w:cs="Times New Roman"/>
          <w:sz w:val="28"/>
          <w:szCs w:val="28"/>
          <w:rtl/>
        </w:rPr>
        <w:t xml:space="preserve"> التعريف </w:t>
      </w:r>
      <w:r w:rsidRPr="00E14C08">
        <w:rPr>
          <w:rFonts w:ascii="Times New Roman" w:hAnsi="Times New Roman" w:cs="Times New Roman" w:hint="cs"/>
          <w:sz w:val="28"/>
          <w:szCs w:val="28"/>
          <w:rtl/>
        </w:rPr>
        <w:t>الإداري</w:t>
      </w:r>
      <w:r w:rsidRPr="00E14C08">
        <w:rPr>
          <w:rFonts w:ascii="Times New Roman" w:hAnsi="Times New Roman" w:cs="Times New Roman"/>
          <w:sz w:val="28"/>
          <w:szCs w:val="28"/>
          <w:rtl/>
        </w:rPr>
        <w:t xml:space="preserve"> للموظف العام، و</w:t>
      </w:r>
      <w:r w:rsidR="00111081" w:rsidRPr="00E14C08">
        <w:rPr>
          <w:rFonts w:ascii="Times New Roman" w:hAnsi="Times New Roman" w:cs="Times New Roman" w:hint="cs"/>
          <w:sz w:val="28"/>
          <w:szCs w:val="28"/>
          <w:rtl/>
        </w:rPr>
        <w:t>ي</w:t>
      </w:r>
      <w:r w:rsidRPr="00E14C08">
        <w:rPr>
          <w:rFonts w:ascii="Times New Roman" w:hAnsi="Times New Roman" w:cs="Times New Roman"/>
          <w:sz w:val="28"/>
          <w:szCs w:val="28"/>
          <w:rtl/>
        </w:rPr>
        <w:t>عرفه بتعريف أكثر شمولا واتساعا</w:t>
      </w:r>
      <w:r w:rsidRPr="00E14C08">
        <w:rPr>
          <w:rStyle w:val="Appelnotedebasdep"/>
          <w:rFonts w:ascii="Times New Roman" w:hAnsi="Times New Roman" w:cs="Times New Roman"/>
          <w:sz w:val="28"/>
          <w:szCs w:val="28"/>
          <w:rtl/>
        </w:rPr>
        <w:footnoteReference w:id="41"/>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و</w:t>
      </w:r>
      <w:r w:rsidR="00111081" w:rsidRPr="00E14C08">
        <w:rPr>
          <w:rFonts w:ascii="Times New Roman" w:hAnsi="Times New Roman" w:cs="Times New Roman" w:hint="cs"/>
          <w:sz w:val="28"/>
          <w:szCs w:val="28"/>
          <w:rtl/>
        </w:rPr>
        <w:t xml:space="preserve">تسير </w:t>
      </w:r>
      <w:r w:rsidR="00111081" w:rsidRPr="00E14C08">
        <w:rPr>
          <w:rFonts w:ascii="Times New Roman" w:hAnsi="Times New Roman" w:cs="Times New Roman"/>
          <w:sz w:val="28"/>
          <w:szCs w:val="28"/>
          <w:rtl/>
        </w:rPr>
        <w:t>أغلبية التشريعات</w:t>
      </w:r>
      <w:r w:rsidR="00776AC1">
        <w:rPr>
          <w:rFonts w:ascii="Times New Roman" w:hAnsi="Times New Roman" w:cs="Times New Roman" w:hint="cs"/>
          <w:sz w:val="28"/>
          <w:szCs w:val="28"/>
          <w:rtl/>
        </w:rPr>
        <w:t xml:space="preserve"> الجنائية</w:t>
      </w:r>
      <w:r w:rsidR="00111081" w:rsidRPr="00E14C08">
        <w:rPr>
          <w:rFonts w:ascii="Times New Roman" w:hAnsi="Times New Roman" w:cs="Times New Roman"/>
          <w:sz w:val="28"/>
          <w:szCs w:val="28"/>
          <w:rtl/>
        </w:rPr>
        <w:t xml:space="preserve"> الم</w:t>
      </w:r>
      <w:r w:rsidR="00111081" w:rsidRPr="00E14C08">
        <w:rPr>
          <w:rFonts w:ascii="Times New Roman" w:hAnsi="Times New Roman" w:cs="Times New Roman" w:hint="cs"/>
          <w:sz w:val="28"/>
          <w:szCs w:val="28"/>
          <w:rtl/>
        </w:rPr>
        <w:t>عاصرة في هذا الاتجاه</w:t>
      </w:r>
      <w:r w:rsidRPr="00E14C08">
        <w:rPr>
          <w:rFonts w:ascii="Times New Roman" w:hAnsi="Times New Roman" w:cs="Times New Roman"/>
          <w:sz w:val="28"/>
          <w:szCs w:val="28"/>
          <w:rtl/>
        </w:rPr>
        <w:t>.</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العمال والمستخدمون والموكلون بأجر</w:t>
      </w:r>
    </w:p>
    <w:p w:rsidR="00E773BA" w:rsidRPr="00E14C08" w:rsidRDefault="00111081"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تطرق</w:t>
      </w:r>
      <w:r w:rsidRPr="00E14C08">
        <w:rPr>
          <w:rFonts w:ascii="Times New Roman" w:hAnsi="Times New Roman" w:cs="Times New Roman" w:hint="cs"/>
          <w:sz w:val="28"/>
          <w:szCs w:val="28"/>
          <w:rtl/>
        </w:rPr>
        <w:t xml:space="preserve">ت </w:t>
      </w:r>
      <w:r w:rsidR="00E773BA" w:rsidRPr="00E14C08">
        <w:rPr>
          <w:rFonts w:ascii="Times New Roman" w:hAnsi="Times New Roman" w:cs="Times New Roman" w:hint="cs"/>
          <w:sz w:val="28"/>
          <w:szCs w:val="28"/>
          <w:rtl/>
        </w:rPr>
        <w:t>المادة:</w:t>
      </w:r>
      <w:r w:rsidR="00E773BA" w:rsidRPr="00E14C08">
        <w:rPr>
          <w:rFonts w:ascii="Times New Roman" w:hAnsi="Times New Roman" w:cs="Times New Roman"/>
          <w:sz w:val="28"/>
          <w:szCs w:val="28"/>
          <w:rtl/>
        </w:rPr>
        <w:t xml:space="preserve"> 02 من </w:t>
      </w:r>
      <w:r w:rsidR="00E773BA" w:rsidRPr="00E14C08">
        <w:rPr>
          <w:rFonts w:ascii="Times New Roman" w:hAnsi="Times New Roman" w:cs="Times New Roman" w:hint="cs"/>
          <w:sz w:val="28"/>
          <w:szCs w:val="28"/>
          <w:rtl/>
        </w:rPr>
        <w:t xml:space="preserve">ق م ف م، </w:t>
      </w:r>
      <w:r w:rsidR="00E773BA" w:rsidRPr="00E14C08">
        <w:rPr>
          <w:rFonts w:ascii="Times New Roman" w:hAnsi="Times New Roman" w:cs="Times New Roman"/>
          <w:sz w:val="28"/>
          <w:szCs w:val="28"/>
          <w:rtl/>
        </w:rPr>
        <w:t xml:space="preserve"> لهذه الطائفة التي لا ينطبق عليها تعري</w:t>
      </w:r>
      <w:r w:rsidR="00E773BA" w:rsidRPr="00E14C08">
        <w:rPr>
          <w:rFonts w:ascii="Times New Roman" w:hAnsi="Times New Roman" w:cs="Times New Roman" w:hint="cs"/>
          <w:sz w:val="28"/>
          <w:szCs w:val="28"/>
          <w:rtl/>
        </w:rPr>
        <w:t>ـ</w:t>
      </w:r>
      <w:r w:rsidR="00E773BA" w:rsidRPr="00E14C08">
        <w:rPr>
          <w:rFonts w:ascii="Times New Roman" w:hAnsi="Times New Roman" w:cs="Times New Roman"/>
          <w:sz w:val="28"/>
          <w:szCs w:val="28"/>
          <w:rtl/>
        </w:rPr>
        <w:t>ف الموظ</w:t>
      </w:r>
      <w:r w:rsidR="00E773BA" w:rsidRPr="00E14C08">
        <w:rPr>
          <w:rFonts w:ascii="Times New Roman" w:hAnsi="Times New Roman" w:cs="Times New Roman" w:hint="cs"/>
          <w:sz w:val="28"/>
          <w:szCs w:val="28"/>
          <w:rtl/>
        </w:rPr>
        <w:t>ـ</w:t>
      </w:r>
      <w:r w:rsidR="00E773BA" w:rsidRPr="00E14C08">
        <w:rPr>
          <w:rFonts w:ascii="Times New Roman" w:hAnsi="Times New Roman" w:cs="Times New Roman"/>
          <w:sz w:val="28"/>
          <w:szCs w:val="28"/>
          <w:rtl/>
        </w:rPr>
        <w:t>ف العموم</w:t>
      </w:r>
      <w:r w:rsidR="00E773BA" w:rsidRPr="00E14C08">
        <w:rPr>
          <w:rFonts w:ascii="Times New Roman" w:hAnsi="Times New Roman" w:cs="Times New Roman" w:hint="cs"/>
          <w:sz w:val="28"/>
          <w:szCs w:val="28"/>
          <w:rtl/>
        </w:rPr>
        <w:t>ـ</w:t>
      </w:r>
      <w:r w:rsidR="00E773BA" w:rsidRPr="00E14C08">
        <w:rPr>
          <w:rFonts w:ascii="Times New Roman" w:hAnsi="Times New Roman" w:cs="Times New Roman"/>
          <w:sz w:val="28"/>
          <w:szCs w:val="28"/>
          <w:rtl/>
        </w:rPr>
        <w:t xml:space="preserve">ي </w:t>
      </w:r>
      <w:r w:rsidR="00E773BA" w:rsidRPr="00E14C08">
        <w:rPr>
          <w:rFonts w:ascii="Times New Roman" w:hAnsi="Times New Roman" w:cs="Times New Roman" w:hint="cs"/>
          <w:sz w:val="28"/>
          <w:szCs w:val="28"/>
          <w:rtl/>
        </w:rPr>
        <w:t>الإداري</w:t>
      </w:r>
      <w:r w:rsidR="00E773BA" w:rsidRPr="00E14C08">
        <w:rPr>
          <w:rFonts w:ascii="Times New Roman" w:hAnsi="Times New Roman" w:cs="Times New Roman"/>
          <w:sz w:val="28"/>
          <w:szCs w:val="28"/>
          <w:rtl/>
        </w:rPr>
        <w:t xml:space="preserve"> و</w:t>
      </w:r>
      <w:r w:rsidR="00E773BA" w:rsidRPr="00E14C08">
        <w:rPr>
          <w:rFonts w:ascii="Times New Roman" w:hAnsi="Times New Roman" w:cs="Times New Roman" w:hint="cs"/>
          <w:sz w:val="28"/>
          <w:szCs w:val="28"/>
          <w:rtl/>
          <w:lang w:bidi="ar-MA"/>
        </w:rPr>
        <w:t xml:space="preserve"> لا الجنائي،</w:t>
      </w:r>
      <w:r w:rsidR="00E773BA" w:rsidRPr="00E14C08">
        <w:rPr>
          <w:rFonts w:ascii="Times New Roman" w:hAnsi="Times New Roman" w:cs="Times New Roman"/>
          <w:sz w:val="28"/>
          <w:szCs w:val="28"/>
          <w:rtl/>
        </w:rPr>
        <w:t>وهؤلاء هم العاملون في القطاع الخاص والخاضعي</w:t>
      </w:r>
      <w:r w:rsidR="00E773BA" w:rsidRPr="00E14C08">
        <w:rPr>
          <w:rFonts w:ascii="Times New Roman" w:hAnsi="Times New Roman" w:cs="Times New Roman" w:hint="cs"/>
          <w:sz w:val="28"/>
          <w:szCs w:val="28"/>
          <w:rtl/>
        </w:rPr>
        <w:t>ـ</w:t>
      </w:r>
      <w:r w:rsidR="00E773BA" w:rsidRPr="00E14C08">
        <w:rPr>
          <w:rFonts w:ascii="Times New Roman" w:hAnsi="Times New Roman" w:cs="Times New Roman"/>
          <w:sz w:val="28"/>
          <w:szCs w:val="28"/>
          <w:rtl/>
        </w:rPr>
        <w:t>ن لتعليمات رب العمل</w:t>
      </w:r>
      <w:r w:rsidR="00E773BA" w:rsidRPr="00E14C08">
        <w:rPr>
          <w:rFonts w:ascii="Times New Roman" w:hAnsi="Times New Roman" w:cs="Times New Roman" w:hint="cs"/>
          <w:sz w:val="28"/>
          <w:szCs w:val="28"/>
          <w:rtl/>
        </w:rPr>
        <w:t xml:space="preserve">، </w:t>
      </w:r>
      <w:r w:rsidR="00E773BA" w:rsidRPr="00E14C08">
        <w:rPr>
          <w:rFonts w:ascii="Times New Roman" w:hAnsi="Times New Roman" w:cs="Times New Roman"/>
          <w:sz w:val="28"/>
          <w:szCs w:val="28"/>
          <w:rtl/>
        </w:rPr>
        <w:t xml:space="preserve">وقد </w:t>
      </w:r>
      <w:r w:rsidR="00E773BA" w:rsidRPr="00E14C08">
        <w:rPr>
          <w:rFonts w:ascii="Times New Roman" w:hAnsi="Times New Roman" w:cs="Times New Roman"/>
          <w:sz w:val="28"/>
          <w:szCs w:val="28"/>
          <w:rtl/>
        </w:rPr>
        <w:lastRenderedPageBreak/>
        <w:t>جرمت التشريعات المدنية الرشوة في القطاع الخاص وأضفت على هؤلاء صفة الموظ</w:t>
      </w:r>
      <w:r w:rsidR="009E0FD9" w:rsidRPr="00E14C08">
        <w:rPr>
          <w:rFonts w:ascii="Times New Roman" w:hAnsi="Times New Roman" w:cs="Times New Roman"/>
          <w:sz w:val="28"/>
          <w:szCs w:val="28"/>
          <w:rtl/>
        </w:rPr>
        <w:t>ف حماية للقطاع الخاص من الضياع.</w:t>
      </w:r>
    </w:p>
    <w:p w:rsidR="00E773BA" w:rsidRPr="00E14C08" w:rsidRDefault="00E773BA" w:rsidP="00776AC1">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sz w:val="28"/>
          <w:szCs w:val="28"/>
          <w:rtl/>
        </w:rPr>
        <w:t>نشير إلى أن</w:t>
      </w:r>
      <w:r w:rsidR="00B92331" w:rsidRPr="00E14C08">
        <w:rPr>
          <w:rFonts w:ascii="Times New Roman" w:hAnsi="Times New Roman" w:cs="Times New Roman" w:hint="cs"/>
          <w:sz w:val="28"/>
          <w:szCs w:val="28"/>
          <w:rtl/>
        </w:rPr>
        <w:t xml:space="preserve"> بعض القوانين</w:t>
      </w:r>
      <w:r w:rsidRPr="00E14C08">
        <w:rPr>
          <w:rFonts w:ascii="Times New Roman" w:hAnsi="Times New Roman" w:cs="Times New Roman"/>
          <w:sz w:val="28"/>
          <w:szCs w:val="28"/>
          <w:rtl/>
        </w:rPr>
        <w:t xml:space="preserve"> اشترط</w:t>
      </w:r>
      <w:r w:rsidR="00B92331" w:rsidRPr="00E14C08">
        <w:rPr>
          <w:rFonts w:ascii="Times New Roman" w:hAnsi="Times New Roman" w:cs="Times New Roman" w:hint="cs"/>
          <w:sz w:val="28"/>
          <w:szCs w:val="28"/>
          <w:rtl/>
        </w:rPr>
        <w:t>ت</w:t>
      </w:r>
      <w:r w:rsidRPr="00E14C08">
        <w:rPr>
          <w:rFonts w:ascii="Times New Roman" w:hAnsi="Times New Roman" w:cs="Times New Roman"/>
          <w:sz w:val="28"/>
          <w:szCs w:val="28"/>
          <w:rtl/>
        </w:rPr>
        <w:t xml:space="preserve"> لقيام هذه الجريمة أن يكون العامل قد طلب أو أخذ أو قبل وعدا أو عطية، دون علم رئيسه للقيام أو الامتناع عن</w:t>
      </w:r>
      <w:r w:rsidR="00B92331" w:rsidRPr="00E14C08">
        <w:rPr>
          <w:rFonts w:ascii="Times New Roman" w:hAnsi="Times New Roman" w:cs="Times New Roman"/>
          <w:sz w:val="28"/>
          <w:szCs w:val="28"/>
          <w:rtl/>
        </w:rPr>
        <w:t xml:space="preserve"> عمل، وبذلك </w:t>
      </w:r>
      <w:r w:rsidR="00B92331" w:rsidRPr="00E14C08">
        <w:rPr>
          <w:rFonts w:ascii="Times New Roman" w:hAnsi="Times New Roman" w:cs="Times New Roman" w:hint="cs"/>
          <w:sz w:val="28"/>
          <w:szCs w:val="28"/>
          <w:rtl/>
        </w:rPr>
        <w:t xml:space="preserve">تكون </w:t>
      </w:r>
      <w:r w:rsidRPr="00E14C08">
        <w:rPr>
          <w:rFonts w:ascii="Times New Roman" w:hAnsi="Times New Roman" w:cs="Times New Roman"/>
          <w:sz w:val="28"/>
          <w:szCs w:val="28"/>
          <w:rtl/>
        </w:rPr>
        <w:t>قد تعامل</w:t>
      </w:r>
      <w:r w:rsidR="00B92331" w:rsidRPr="00E14C08">
        <w:rPr>
          <w:rFonts w:ascii="Times New Roman" w:hAnsi="Times New Roman" w:cs="Times New Roman" w:hint="cs"/>
          <w:sz w:val="28"/>
          <w:szCs w:val="28"/>
          <w:rtl/>
        </w:rPr>
        <w:t>ت</w:t>
      </w:r>
      <w:r w:rsidRPr="00E14C08">
        <w:rPr>
          <w:rFonts w:ascii="Times New Roman" w:hAnsi="Times New Roman" w:cs="Times New Roman"/>
          <w:sz w:val="28"/>
          <w:szCs w:val="28"/>
          <w:rtl/>
        </w:rPr>
        <w:t xml:space="preserve"> مع ظاهرة الرشوة بذكاء</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حيث سهل</w:t>
      </w:r>
      <w:r w:rsidR="00776AC1">
        <w:rPr>
          <w:rFonts w:ascii="Times New Roman" w:hAnsi="Times New Roman" w:cs="Times New Roman" w:hint="cs"/>
          <w:sz w:val="28"/>
          <w:szCs w:val="28"/>
          <w:rtl/>
        </w:rPr>
        <w:t>ت</w:t>
      </w:r>
      <w:r w:rsidRPr="00E14C08">
        <w:rPr>
          <w:rFonts w:ascii="Times New Roman" w:hAnsi="Times New Roman" w:cs="Times New Roman"/>
          <w:sz w:val="28"/>
          <w:szCs w:val="28"/>
          <w:rtl/>
        </w:rPr>
        <w:t xml:space="preserve"> إثبات أن ما تقدم به الراشي للمرتشي رشوة وذلك عن طريق استفسار رب العمل</w:t>
      </w:r>
      <w:r w:rsidR="00776AC1">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rPr>
        <w:t>إلا أن هناك جانب سلبي في هذه المعاملة ألا وهو ربط هذه الجريمة برب العمل بمعنى أن</w:t>
      </w:r>
      <w:r w:rsidRPr="00E14C08">
        <w:rPr>
          <w:rFonts w:ascii="Times New Roman" w:hAnsi="Times New Roman" w:cs="Times New Roman" w:hint="cs"/>
          <w:sz w:val="28"/>
          <w:szCs w:val="28"/>
          <w:rtl/>
        </w:rPr>
        <w:t xml:space="preserve"> تنتفي </w:t>
      </w:r>
      <w:r w:rsidR="00B92331" w:rsidRPr="00E14C08">
        <w:rPr>
          <w:rFonts w:ascii="Times New Roman" w:hAnsi="Times New Roman" w:cs="Times New Roman"/>
          <w:sz w:val="28"/>
          <w:szCs w:val="28"/>
          <w:rtl/>
        </w:rPr>
        <w:t xml:space="preserve">الجريمة عندما يكون </w:t>
      </w:r>
      <w:r w:rsidR="00776AC1">
        <w:rPr>
          <w:rFonts w:ascii="Times New Roman" w:hAnsi="Times New Roman" w:cs="Times New Roman"/>
          <w:sz w:val="28"/>
          <w:szCs w:val="28"/>
          <w:rtl/>
        </w:rPr>
        <w:t xml:space="preserve"> رب العمل على علم بها</w:t>
      </w:r>
      <w:r w:rsidR="00776AC1">
        <w:rPr>
          <w:rFonts w:ascii="Times New Roman" w:hAnsi="Times New Roman" w:cs="Times New Roman" w:hint="cs"/>
          <w:sz w:val="28"/>
          <w:szCs w:val="28"/>
          <w:rtl/>
        </w:rPr>
        <w:t xml:space="preserve">، </w:t>
      </w:r>
      <w:r w:rsidRPr="00E14C08">
        <w:rPr>
          <w:rFonts w:ascii="Times New Roman" w:hAnsi="Times New Roman" w:cs="Times New Roman"/>
          <w:sz w:val="28"/>
          <w:szCs w:val="28"/>
          <w:rtl/>
        </w:rPr>
        <w:t xml:space="preserve">أما </w:t>
      </w:r>
      <w:r w:rsidRPr="00E14C08">
        <w:rPr>
          <w:rFonts w:ascii="Times New Roman" w:hAnsi="Times New Roman" w:cs="Times New Roman" w:hint="cs"/>
          <w:sz w:val="28"/>
          <w:szCs w:val="28"/>
          <w:rtl/>
        </w:rPr>
        <w:t>ق</w:t>
      </w:r>
      <w:r w:rsidR="00B92331" w:rsidRPr="00E14C08">
        <w:rPr>
          <w:rFonts w:ascii="Times New Roman" w:hAnsi="Times New Roman" w:cs="Times New Roman" w:hint="cs"/>
          <w:sz w:val="28"/>
          <w:szCs w:val="28"/>
          <w:rtl/>
        </w:rPr>
        <w:t xml:space="preserve">انون </w:t>
      </w:r>
      <w:r w:rsidRPr="00E14C08">
        <w:rPr>
          <w:rFonts w:ascii="Times New Roman" w:hAnsi="Times New Roman" w:cs="Times New Roman" w:hint="cs"/>
          <w:sz w:val="28"/>
          <w:szCs w:val="28"/>
          <w:rtl/>
        </w:rPr>
        <w:t>م</w:t>
      </w:r>
      <w:r w:rsidR="00B92331" w:rsidRPr="00E14C08">
        <w:rPr>
          <w:rFonts w:ascii="Times New Roman" w:hAnsi="Times New Roman" w:cs="Times New Roman" w:hint="cs"/>
          <w:sz w:val="28"/>
          <w:szCs w:val="28"/>
          <w:rtl/>
        </w:rPr>
        <w:t>كا</w:t>
      </w:r>
      <w:r w:rsidRPr="00E14C08">
        <w:rPr>
          <w:rFonts w:ascii="Times New Roman" w:hAnsi="Times New Roman" w:cs="Times New Roman" w:hint="cs"/>
          <w:sz w:val="28"/>
          <w:szCs w:val="28"/>
          <w:rtl/>
        </w:rPr>
        <w:t>ف</w:t>
      </w:r>
      <w:r w:rsidR="00B92331" w:rsidRPr="00E14C08">
        <w:rPr>
          <w:rFonts w:ascii="Times New Roman" w:hAnsi="Times New Roman" w:cs="Times New Roman" w:hint="cs"/>
          <w:sz w:val="28"/>
          <w:szCs w:val="28"/>
          <w:rtl/>
        </w:rPr>
        <w:t>حة الفساد ال</w:t>
      </w:r>
      <w:r w:rsidRPr="00E14C08">
        <w:rPr>
          <w:rFonts w:ascii="Times New Roman" w:hAnsi="Times New Roman" w:cs="Times New Roman" w:hint="cs"/>
          <w:sz w:val="28"/>
          <w:szCs w:val="28"/>
          <w:rtl/>
        </w:rPr>
        <w:t>م</w:t>
      </w:r>
      <w:r w:rsidR="00B92331" w:rsidRPr="00E14C08">
        <w:rPr>
          <w:rFonts w:ascii="Times New Roman" w:hAnsi="Times New Roman" w:cs="Times New Roman" w:hint="cs"/>
          <w:sz w:val="28"/>
          <w:szCs w:val="28"/>
          <w:rtl/>
        </w:rPr>
        <w:t>وريتاني</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فلم يربط الرشوة بعلم رب العمل من غيره</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بل اكتفى فقط بالتنصيص عليها في المادة 07 منه</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وعبر عن ذلك حين قال: "... كل من يدير أو يعمل بأي صفة لدى مؤسسة تابعة للقطاع الخاص يلتمس أو يقبل بشكل مباشر أو غير مباشر منفعة غير مستحقة لنفسه أو لشخص أو كيان آخر ليقوم بأداء عمل أو </w:t>
      </w:r>
      <w:r w:rsidR="009E0FD9" w:rsidRPr="00E14C08">
        <w:rPr>
          <w:rFonts w:ascii="Times New Roman" w:hAnsi="Times New Roman" w:cs="Times New Roman"/>
          <w:sz w:val="28"/>
          <w:szCs w:val="28"/>
          <w:rtl/>
        </w:rPr>
        <w:t>الامتناع عن عمل خرقا لواجباته".</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القضاة المحلفون وأعضاء هيئة المحكمة:</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 xml:space="preserve">لقد </w:t>
      </w:r>
      <w:r w:rsidR="00B92331" w:rsidRPr="00E14C08">
        <w:rPr>
          <w:rFonts w:ascii="Times New Roman" w:hAnsi="Times New Roman" w:cs="Times New Roman" w:hint="cs"/>
          <w:sz w:val="28"/>
          <w:szCs w:val="28"/>
          <w:rtl/>
        </w:rPr>
        <w:t xml:space="preserve">نص </w:t>
      </w:r>
      <w:r w:rsidRPr="00E14C08">
        <w:rPr>
          <w:rFonts w:ascii="Times New Roman" w:hAnsi="Times New Roman" w:cs="Times New Roman" w:hint="cs"/>
          <w:sz w:val="28"/>
          <w:szCs w:val="28"/>
          <w:rtl/>
        </w:rPr>
        <w:t>ق</w:t>
      </w:r>
      <w:r w:rsidR="00B92331" w:rsidRPr="00E14C08">
        <w:rPr>
          <w:rFonts w:ascii="Times New Roman" w:hAnsi="Times New Roman" w:cs="Times New Roman" w:hint="cs"/>
          <w:sz w:val="28"/>
          <w:szCs w:val="28"/>
          <w:rtl/>
        </w:rPr>
        <w:t>انون</w:t>
      </w:r>
      <w:r w:rsidRPr="00E14C08">
        <w:rPr>
          <w:rFonts w:ascii="Times New Roman" w:hAnsi="Times New Roman" w:cs="Times New Roman" w:hint="cs"/>
          <w:sz w:val="28"/>
          <w:szCs w:val="28"/>
          <w:rtl/>
        </w:rPr>
        <w:t xml:space="preserve"> م</w:t>
      </w:r>
      <w:r w:rsidR="00B92331" w:rsidRPr="00E14C08">
        <w:rPr>
          <w:rFonts w:ascii="Times New Roman" w:hAnsi="Times New Roman" w:cs="Times New Roman" w:hint="cs"/>
          <w:sz w:val="28"/>
          <w:szCs w:val="28"/>
          <w:rtl/>
        </w:rPr>
        <w:t>كافحةال</w:t>
      </w:r>
      <w:r w:rsidRPr="00E14C08">
        <w:rPr>
          <w:rFonts w:ascii="Times New Roman" w:hAnsi="Times New Roman" w:cs="Times New Roman" w:hint="cs"/>
          <w:sz w:val="28"/>
          <w:szCs w:val="28"/>
          <w:rtl/>
        </w:rPr>
        <w:t>ف</w:t>
      </w:r>
      <w:r w:rsidR="00B92331" w:rsidRPr="00E14C08">
        <w:rPr>
          <w:rFonts w:ascii="Times New Roman" w:hAnsi="Times New Roman" w:cs="Times New Roman" w:hint="cs"/>
          <w:sz w:val="28"/>
          <w:szCs w:val="28"/>
          <w:rtl/>
        </w:rPr>
        <w:t>سادال</w:t>
      </w:r>
      <w:r w:rsidRPr="00E14C08">
        <w:rPr>
          <w:rFonts w:ascii="Times New Roman" w:hAnsi="Times New Roman" w:cs="Times New Roman" w:hint="cs"/>
          <w:sz w:val="28"/>
          <w:szCs w:val="28"/>
          <w:rtl/>
        </w:rPr>
        <w:t>م</w:t>
      </w:r>
      <w:r w:rsidR="00B92331" w:rsidRPr="00E14C08">
        <w:rPr>
          <w:rFonts w:ascii="Times New Roman" w:hAnsi="Times New Roman" w:cs="Times New Roman" w:hint="cs"/>
          <w:sz w:val="28"/>
          <w:szCs w:val="28"/>
          <w:rtl/>
        </w:rPr>
        <w:t xml:space="preserve">وريتاني الجديد 2016 </w:t>
      </w:r>
      <w:r w:rsidRPr="00E14C08">
        <w:rPr>
          <w:rFonts w:ascii="Times New Roman" w:hAnsi="Times New Roman" w:cs="Times New Roman"/>
          <w:sz w:val="28"/>
          <w:szCs w:val="28"/>
          <w:rtl/>
        </w:rPr>
        <w:t>على مجموعة خاصة من الموظفين معتبرا قيامهم بجريمة الرشوة ظرف تشديد، ومن بينهم القضاة و المحلف</w:t>
      </w:r>
      <w:r w:rsidRPr="00E14C08">
        <w:rPr>
          <w:rFonts w:ascii="Times New Roman" w:hAnsi="Times New Roman" w:cs="Times New Roman" w:hint="cs"/>
          <w:sz w:val="28"/>
          <w:szCs w:val="28"/>
          <w:rtl/>
        </w:rPr>
        <w:t>ون</w:t>
      </w:r>
      <w:r w:rsidRPr="00E14C08">
        <w:rPr>
          <w:rStyle w:val="Appelnotedebasdep"/>
          <w:rFonts w:ascii="Times New Roman" w:hAnsi="Times New Roman" w:cs="Times New Roman"/>
          <w:sz w:val="28"/>
          <w:szCs w:val="28"/>
          <w:rtl/>
        </w:rPr>
        <w:footnoteReference w:id="42"/>
      </w:r>
      <w:r w:rsidRPr="00E14C08">
        <w:rPr>
          <w:rFonts w:ascii="Times New Roman" w:hAnsi="Times New Roman" w:cs="Times New Roman" w:hint="cs"/>
          <w:sz w:val="28"/>
          <w:szCs w:val="28"/>
          <w:rtl/>
        </w:rPr>
        <w:t>.</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المحكمون و الخبراء:</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لقد أباحت التشريعات الحديثة في حالات استثنائية لأطراف النزاع اللجوء إلى التحكيم لف</w:t>
      </w:r>
      <w:r w:rsidRPr="00E14C08">
        <w:rPr>
          <w:rFonts w:ascii="Times New Roman" w:hAnsi="Times New Roman" w:cs="Times New Roman" w:hint="cs"/>
          <w:sz w:val="28"/>
          <w:szCs w:val="28"/>
          <w:rtl/>
        </w:rPr>
        <w:t>ض</w:t>
      </w:r>
      <w:r w:rsidRPr="00E14C08">
        <w:rPr>
          <w:rFonts w:ascii="Times New Roman" w:hAnsi="Times New Roman" w:cs="Times New Roman"/>
          <w:sz w:val="28"/>
          <w:szCs w:val="28"/>
          <w:rtl/>
        </w:rPr>
        <w:t xml:space="preserve"> نزاعاتهم خلافا للقاعدة الأصلية التي تقضي بأن الب</w:t>
      </w:r>
      <w:r w:rsidRPr="00E14C08">
        <w:rPr>
          <w:rFonts w:ascii="Times New Roman" w:hAnsi="Times New Roman" w:cs="Times New Roman" w:hint="cs"/>
          <w:sz w:val="28"/>
          <w:szCs w:val="28"/>
          <w:rtl/>
        </w:rPr>
        <w:t>ت</w:t>
      </w:r>
      <w:r w:rsidRPr="00E14C08">
        <w:rPr>
          <w:rFonts w:ascii="Times New Roman" w:hAnsi="Times New Roman" w:cs="Times New Roman"/>
          <w:sz w:val="28"/>
          <w:szCs w:val="28"/>
          <w:rtl/>
        </w:rPr>
        <w:t xml:space="preserve"> في النزاعات من </w:t>
      </w:r>
      <w:r w:rsidR="00B92331" w:rsidRPr="00E14C08">
        <w:rPr>
          <w:rFonts w:ascii="Times New Roman" w:hAnsi="Times New Roman" w:cs="Times New Roman"/>
          <w:sz w:val="28"/>
          <w:szCs w:val="28"/>
          <w:rtl/>
        </w:rPr>
        <w:t>اختصاص القضاء، و</w:t>
      </w:r>
      <w:r w:rsidRPr="00E14C08">
        <w:rPr>
          <w:rFonts w:ascii="Times New Roman" w:hAnsi="Times New Roman" w:cs="Times New Roman"/>
          <w:sz w:val="28"/>
          <w:szCs w:val="28"/>
          <w:rtl/>
        </w:rPr>
        <w:t xml:space="preserve">قد نص </w:t>
      </w:r>
      <w:r w:rsidR="00B92331" w:rsidRPr="00E14C08">
        <w:rPr>
          <w:rFonts w:ascii="Times New Roman" w:hAnsi="Times New Roman" w:cs="Times New Roman" w:hint="cs"/>
          <w:sz w:val="28"/>
          <w:szCs w:val="28"/>
          <w:rtl/>
        </w:rPr>
        <w:t xml:space="preserve">القانون الموريتاني </w:t>
      </w:r>
      <w:r w:rsidRPr="00E14C08">
        <w:rPr>
          <w:rFonts w:ascii="Times New Roman" w:hAnsi="Times New Roman" w:cs="Times New Roman"/>
          <w:sz w:val="28"/>
          <w:szCs w:val="28"/>
          <w:rtl/>
        </w:rPr>
        <w:t>على الخبير واعتبر رشوته ظرف تشديد، وأما المحكمون فلم ينص عليهم بصريح العبارة</w:t>
      </w:r>
      <w:r w:rsidRPr="00E14C08">
        <w:rPr>
          <w:rFonts w:ascii="Times New Roman" w:hAnsi="Times New Roman" w:cs="Times New Roman" w:hint="cs"/>
          <w:sz w:val="28"/>
          <w:szCs w:val="28"/>
          <w:rtl/>
        </w:rPr>
        <w:t xml:space="preserve"> فالمادة</w:t>
      </w:r>
      <w:r w:rsidRPr="00E14C08">
        <w:rPr>
          <w:rFonts w:ascii="Times New Roman" w:hAnsi="Times New Roman" w:cs="Times New Roman"/>
          <w:sz w:val="28"/>
          <w:szCs w:val="28"/>
          <w:rtl/>
        </w:rPr>
        <w:t xml:space="preserve"> المتعلقة بهذا الموضوع </w:t>
      </w:r>
      <w:r w:rsidRPr="00E14C08">
        <w:rPr>
          <w:rFonts w:ascii="Times New Roman" w:hAnsi="Times New Roman" w:cs="Times New Roman" w:hint="cs"/>
          <w:sz w:val="28"/>
          <w:szCs w:val="28"/>
          <w:rtl/>
        </w:rPr>
        <w:t>ت</w:t>
      </w:r>
      <w:r w:rsidRPr="00E14C08">
        <w:rPr>
          <w:rFonts w:ascii="Times New Roman" w:hAnsi="Times New Roman" w:cs="Times New Roman"/>
          <w:sz w:val="28"/>
          <w:szCs w:val="28"/>
          <w:rtl/>
        </w:rPr>
        <w:t>ن</w:t>
      </w:r>
      <w:r w:rsidRPr="00E14C08">
        <w:rPr>
          <w:rFonts w:ascii="Times New Roman" w:hAnsi="Times New Roman" w:cs="Times New Roman" w:hint="cs"/>
          <w:sz w:val="28"/>
          <w:szCs w:val="28"/>
          <w:rtl/>
        </w:rPr>
        <w:t>ص</w:t>
      </w:r>
      <w:r w:rsidRPr="00E14C08">
        <w:rPr>
          <w:rFonts w:ascii="Times New Roman" w:hAnsi="Times New Roman" w:cs="Times New Roman"/>
          <w:sz w:val="28"/>
          <w:szCs w:val="28"/>
          <w:rtl/>
        </w:rPr>
        <w:t xml:space="preserve"> على ما يلي: «... إذا كانت الأفعال المنصوص عليها في الفقرة الأولى مرتكبة من طرف منتخبين أو قضاة أو محلفين أو خبراء أو وكلاء الضرائب أو الجمارك أو الخزينة العامة أو </w:t>
      </w:r>
      <w:r w:rsidRPr="00E14C08">
        <w:rPr>
          <w:rFonts w:ascii="Times New Roman" w:hAnsi="Times New Roman" w:cs="Times New Roman" w:hint="cs"/>
          <w:sz w:val="28"/>
          <w:szCs w:val="28"/>
          <w:rtl/>
        </w:rPr>
        <w:t>منسقي البرامج</w:t>
      </w:r>
      <w:r w:rsidRPr="00E14C08">
        <w:rPr>
          <w:rFonts w:ascii="Times New Roman" w:hAnsi="Times New Roman" w:cs="Times New Roman"/>
          <w:sz w:val="28"/>
          <w:szCs w:val="28"/>
          <w:rtl/>
        </w:rPr>
        <w:t xml:space="preserve"> أو الوكلاء القضائيين أو الموظفين السامين أو أي شخص يعين بمرسوم أو مقرر وزاري مهما كانت صفته</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الأشخاص أو الهيئات المنتخبة:</w:t>
      </w:r>
    </w:p>
    <w:p w:rsidR="00E773BA" w:rsidRPr="00E14C08" w:rsidRDefault="00B92331"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hint="cs"/>
          <w:sz w:val="28"/>
          <w:szCs w:val="28"/>
          <w:rtl/>
        </w:rPr>
        <w:t>لقد تناولت ن</w:t>
      </w:r>
      <w:r w:rsidR="00E773BA" w:rsidRPr="00E14C08">
        <w:rPr>
          <w:rFonts w:ascii="Times New Roman" w:hAnsi="Times New Roman" w:cs="Times New Roman"/>
          <w:sz w:val="28"/>
          <w:szCs w:val="28"/>
          <w:rtl/>
        </w:rPr>
        <w:t xml:space="preserve">صوص </w:t>
      </w:r>
      <w:r w:rsidR="00E773BA" w:rsidRPr="00E14C08">
        <w:rPr>
          <w:rFonts w:ascii="Times New Roman" w:hAnsi="Times New Roman" w:cs="Times New Roman" w:hint="cs"/>
          <w:sz w:val="28"/>
          <w:szCs w:val="28"/>
          <w:rtl/>
        </w:rPr>
        <w:t>ق</w:t>
      </w:r>
      <w:r w:rsidRPr="00E14C08">
        <w:rPr>
          <w:rFonts w:ascii="Times New Roman" w:hAnsi="Times New Roman" w:cs="Times New Roman" w:hint="cs"/>
          <w:sz w:val="28"/>
          <w:szCs w:val="28"/>
          <w:rtl/>
        </w:rPr>
        <w:t>انون مكافحة ال</w:t>
      </w:r>
      <w:r w:rsidR="00E773BA" w:rsidRPr="00E14C08">
        <w:rPr>
          <w:rFonts w:ascii="Times New Roman" w:hAnsi="Times New Roman" w:cs="Times New Roman" w:hint="cs"/>
          <w:sz w:val="28"/>
          <w:szCs w:val="28"/>
          <w:rtl/>
        </w:rPr>
        <w:t>ف</w:t>
      </w:r>
      <w:r w:rsidRPr="00E14C08">
        <w:rPr>
          <w:rFonts w:ascii="Times New Roman" w:hAnsi="Times New Roman" w:cs="Times New Roman" w:hint="cs"/>
          <w:sz w:val="28"/>
          <w:szCs w:val="28"/>
          <w:rtl/>
        </w:rPr>
        <w:t>سادال</w:t>
      </w:r>
      <w:r w:rsidR="00E773BA" w:rsidRPr="00E14C08">
        <w:rPr>
          <w:rFonts w:ascii="Times New Roman" w:hAnsi="Times New Roman" w:cs="Times New Roman" w:hint="cs"/>
          <w:sz w:val="28"/>
          <w:szCs w:val="28"/>
          <w:rtl/>
        </w:rPr>
        <w:t>م</w:t>
      </w:r>
      <w:r w:rsidRPr="00E14C08">
        <w:rPr>
          <w:rFonts w:ascii="Times New Roman" w:hAnsi="Times New Roman" w:cs="Times New Roman" w:hint="cs"/>
          <w:sz w:val="28"/>
          <w:szCs w:val="28"/>
          <w:rtl/>
        </w:rPr>
        <w:t>وريتاني</w:t>
      </w:r>
      <w:r w:rsidR="00E773BA" w:rsidRPr="00E14C08">
        <w:rPr>
          <w:rFonts w:ascii="Times New Roman" w:hAnsi="Times New Roman" w:cs="Times New Roman" w:hint="cs"/>
          <w:sz w:val="28"/>
          <w:szCs w:val="28"/>
          <w:rtl/>
        </w:rPr>
        <w:t>،</w:t>
      </w:r>
      <w:r w:rsidR="00F258DB" w:rsidRPr="00E14C08">
        <w:rPr>
          <w:rFonts w:ascii="Times New Roman" w:hAnsi="Times New Roman" w:cs="Times New Roman"/>
          <w:sz w:val="28"/>
          <w:szCs w:val="28"/>
          <w:rtl/>
        </w:rPr>
        <w:t>المتعلقة بالرشوة</w:t>
      </w:r>
      <w:r w:rsidR="00E773BA" w:rsidRPr="00E14C08">
        <w:rPr>
          <w:rFonts w:ascii="Times New Roman" w:hAnsi="Times New Roman" w:cs="Times New Roman"/>
          <w:sz w:val="28"/>
          <w:szCs w:val="28"/>
          <w:rtl/>
        </w:rPr>
        <w:t xml:space="preserve"> هذه الفئة وإمكانية ارتك</w:t>
      </w:r>
      <w:r w:rsidR="00F258DB" w:rsidRPr="00E14C08">
        <w:rPr>
          <w:rFonts w:ascii="Times New Roman" w:hAnsi="Times New Roman" w:cs="Times New Roman"/>
          <w:sz w:val="28"/>
          <w:szCs w:val="28"/>
          <w:rtl/>
        </w:rPr>
        <w:t>ابه</w:t>
      </w:r>
      <w:r w:rsidR="00F258DB" w:rsidRPr="00E14C08">
        <w:rPr>
          <w:rFonts w:ascii="Times New Roman" w:hAnsi="Times New Roman" w:cs="Times New Roman" w:hint="cs"/>
          <w:sz w:val="28"/>
          <w:szCs w:val="28"/>
          <w:rtl/>
        </w:rPr>
        <w:t>ا</w:t>
      </w:r>
      <w:r w:rsidR="00E773BA" w:rsidRPr="00E14C08">
        <w:rPr>
          <w:rFonts w:ascii="Times New Roman" w:hAnsi="Times New Roman" w:cs="Times New Roman"/>
          <w:sz w:val="28"/>
          <w:szCs w:val="28"/>
          <w:rtl/>
        </w:rPr>
        <w:t xml:space="preserve"> للرشوة</w:t>
      </w:r>
      <w:r w:rsidR="00E773BA" w:rsidRPr="00E14C08">
        <w:rPr>
          <w:rFonts w:ascii="Times New Roman" w:hAnsi="Times New Roman" w:cs="Times New Roman" w:hint="cs"/>
          <w:sz w:val="28"/>
          <w:szCs w:val="28"/>
          <w:rtl/>
        </w:rPr>
        <w:t>،</w:t>
      </w:r>
      <w:r w:rsidR="00E773BA" w:rsidRPr="00E14C08">
        <w:rPr>
          <w:rFonts w:ascii="Times New Roman" w:hAnsi="Times New Roman" w:cs="Times New Roman"/>
          <w:sz w:val="28"/>
          <w:szCs w:val="28"/>
          <w:rtl/>
        </w:rPr>
        <w:t xml:space="preserve"> ومن المسلم به أن هذه الفئة تشمل ممثلو الشعب في غرفتي البرلمان، والمجالس البلدية وكافة ممثلي الشعوب المنتخب</w:t>
      </w:r>
      <w:r w:rsidR="00E773BA" w:rsidRPr="00E14C08">
        <w:rPr>
          <w:rFonts w:ascii="Times New Roman" w:hAnsi="Times New Roman" w:cs="Times New Roman" w:hint="cs"/>
          <w:sz w:val="28"/>
          <w:szCs w:val="28"/>
          <w:rtl/>
        </w:rPr>
        <w:t>و</w:t>
      </w:r>
      <w:r w:rsidR="00F258DB" w:rsidRPr="00E14C08">
        <w:rPr>
          <w:rFonts w:ascii="Times New Roman" w:hAnsi="Times New Roman" w:cs="Times New Roman"/>
          <w:sz w:val="28"/>
          <w:szCs w:val="28"/>
          <w:rtl/>
        </w:rPr>
        <w:t>ن</w:t>
      </w:r>
      <w:r w:rsidR="009E0FD9" w:rsidRPr="00E14C08">
        <w:rPr>
          <w:rFonts w:ascii="Times New Roman" w:hAnsi="Times New Roman" w:cs="Times New Roman" w:hint="cs"/>
          <w:sz w:val="28"/>
          <w:szCs w:val="28"/>
          <w:rtl/>
        </w:rPr>
        <w:t xml:space="preserve">، </w:t>
      </w:r>
      <w:r w:rsidR="00E773BA" w:rsidRPr="00E14C08">
        <w:rPr>
          <w:rFonts w:ascii="Times New Roman" w:hAnsi="Times New Roman" w:cs="Times New Roman"/>
          <w:sz w:val="28"/>
          <w:szCs w:val="28"/>
          <w:rtl/>
        </w:rPr>
        <w:t xml:space="preserve">يرى بعض الفقهاء أنه يدخل في هذه الفئة </w:t>
      </w:r>
      <w:r w:rsidR="00E773BA" w:rsidRPr="00E14C08">
        <w:rPr>
          <w:rFonts w:ascii="Times New Roman" w:hAnsi="Times New Roman" w:cs="Times New Roman" w:hint="cs"/>
          <w:sz w:val="28"/>
          <w:szCs w:val="28"/>
          <w:rtl/>
        </w:rPr>
        <w:t xml:space="preserve">أيضا </w:t>
      </w:r>
      <w:r w:rsidR="00E773BA" w:rsidRPr="00E14C08">
        <w:rPr>
          <w:rFonts w:ascii="Times New Roman" w:hAnsi="Times New Roman" w:cs="Times New Roman"/>
          <w:sz w:val="28"/>
          <w:szCs w:val="28"/>
          <w:rtl/>
        </w:rPr>
        <w:t>الهي</w:t>
      </w:r>
      <w:r w:rsidR="00E773BA" w:rsidRPr="00E14C08">
        <w:rPr>
          <w:rFonts w:ascii="Times New Roman" w:hAnsi="Times New Roman" w:cs="Times New Roman" w:hint="cs"/>
          <w:sz w:val="28"/>
          <w:szCs w:val="28"/>
          <w:rtl/>
        </w:rPr>
        <w:t>ئا</w:t>
      </w:r>
      <w:r w:rsidR="00E773BA" w:rsidRPr="00E14C08">
        <w:rPr>
          <w:rFonts w:ascii="Times New Roman" w:hAnsi="Times New Roman" w:cs="Times New Roman"/>
          <w:sz w:val="28"/>
          <w:szCs w:val="28"/>
          <w:rtl/>
        </w:rPr>
        <w:t>ت المهنية كنقابات المحامين والمهندسين والأطباء... ويعللون ذلك بأن هؤلاء انتخبتهم مجموعة من الناس ووضعت ثقتها فيهم</w:t>
      </w:r>
      <w:r w:rsidR="00E773BA" w:rsidRPr="00E14C08">
        <w:rPr>
          <w:rFonts w:ascii="Times New Roman" w:hAnsi="Times New Roman" w:cs="Times New Roman" w:hint="cs"/>
          <w:sz w:val="28"/>
          <w:szCs w:val="28"/>
          <w:rtl/>
        </w:rPr>
        <w:t xml:space="preserve">، </w:t>
      </w:r>
      <w:r w:rsidR="00E773BA" w:rsidRPr="00E14C08">
        <w:rPr>
          <w:rFonts w:ascii="Times New Roman" w:hAnsi="Times New Roman" w:cs="Times New Roman"/>
          <w:sz w:val="28"/>
          <w:szCs w:val="28"/>
          <w:rtl/>
        </w:rPr>
        <w:t>ولذلك وجب إدراجهم في الفئات التي يمكنها أن ترتكب جريمة الرشوة</w:t>
      </w:r>
      <w:r w:rsidR="00E773BA" w:rsidRPr="00E14C08">
        <w:rPr>
          <w:rStyle w:val="Appelnotedebasdep"/>
          <w:rFonts w:ascii="Times New Roman" w:hAnsi="Times New Roman" w:cs="Times New Roman"/>
          <w:sz w:val="28"/>
          <w:szCs w:val="28"/>
          <w:rtl/>
        </w:rPr>
        <w:footnoteReference w:id="43"/>
      </w:r>
      <w:r w:rsidR="00E773BA" w:rsidRPr="00E14C08">
        <w:rPr>
          <w:rFonts w:ascii="Times New Roman" w:hAnsi="Times New Roman" w:cs="Times New Roman"/>
          <w:sz w:val="28"/>
          <w:szCs w:val="28"/>
          <w:rtl/>
        </w:rPr>
        <w:t xml:space="preserve">، وهو رأي وجيه بالنسبة </w:t>
      </w:r>
      <w:r w:rsidR="00E773BA" w:rsidRPr="00E14C08">
        <w:rPr>
          <w:rFonts w:ascii="Times New Roman" w:hAnsi="Times New Roman" w:cs="Times New Roman"/>
          <w:sz w:val="28"/>
          <w:szCs w:val="28"/>
          <w:rtl/>
        </w:rPr>
        <w:lastRenderedPageBreak/>
        <w:t xml:space="preserve">لي، لأن أعضاء تلك الفئات ليسوا إلا منتخبين من قبل من يمثلهم، والمشرع لم يخص المنتخبون </w:t>
      </w:r>
      <w:r w:rsidR="00E773BA" w:rsidRPr="00E14C08">
        <w:rPr>
          <w:rFonts w:ascii="Times New Roman" w:hAnsi="Times New Roman" w:cs="Times New Roman" w:hint="cs"/>
          <w:sz w:val="28"/>
          <w:szCs w:val="28"/>
          <w:rtl/>
        </w:rPr>
        <w:t xml:space="preserve">الذين نص عليهم </w:t>
      </w:r>
      <w:r w:rsidR="00E773BA" w:rsidRPr="00E14C08">
        <w:rPr>
          <w:rFonts w:ascii="Times New Roman" w:hAnsi="Times New Roman" w:cs="Times New Roman"/>
          <w:sz w:val="28"/>
          <w:szCs w:val="28"/>
          <w:rtl/>
        </w:rPr>
        <w:t>في من انتخبهم عامة الناس، بل نص على أي منتخب انتخب لأداء مهمة.</w:t>
      </w:r>
    </w:p>
    <w:p w:rsidR="00E773BA" w:rsidRPr="00E14C08" w:rsidRDefault="009E0FD9" w:rsidP="009E0FD9">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hint="cs"/>
          <w:sz w:val="28"/>
          <w:szCs w:val="28"/>
          <w:rtl/>
        </w:rPr>
        <w:t>ن</w:t>
      </w:r>
      <w:r w:rsidR="00E773BA" w:rsidRPr="00E14C08">
        <w:rPr>
          <w:rFonts w:ascii="Times New Roman" w:hAnsi="Times New Roman" w:cs="Times New Roman"/>
          <w:sz w:val="28"/>
          <w:szCs w:val="28"/>
          <w:rtl/>
        </w:rPr>
        <w:t xml:space="preserve">شير هنا إلى أن </w:t>
      </w:r>
      <w:r w:rsidR="00E773BA" w:rsidRPr="00E14C08">
        <w:rPr>
          <w:rFonts w:ascii="Times New Roman" w:hAnsi="Times New Roman" w:cs="Times New Roman" w:hint="cs"/>
          <w:sz w:val="28"/>
          <w:szCs w:val="28"/>
          <w:rtl/>
        </w:rPr>
        <w:t xml:space="preserve">ق م ف م، </w:t>
      </w:r>
      <w:r w:rsidR="00E773BA" w:rsidRPr="00E14C08">
        <w:rPr>
          <w:rFonts w:ascii="Times New Roman" w:hAnsi="Times New Roman" w:cs="Times New Roman"/>
          <w:sz w:val="28"/>
          <w:szCs w:val="28"/>
          <w:rtl/>
        </w:rPr>
        <w:t>نص على القضاة والمحلفون وأعضاء المحكمة و الخبراء والمنتخبون في إطار تشديد الع</w:t>
      </w:r>
      <w:r w:rsidR="00E773BA" w:rsidRPr="00E14C08">
        <w:rPr>
          <w:rFonts w:ascii="Times New Roman" w:hAnsi="Times New Roman" w:cs="Times New Roman" w:hint="cs"/>
          <w:sz w:val="28"/>
          <w:szCs w:val="28"/>
          <w:rtl/>
        </w:rPr>
        <w:t>ق</w:t>
      </w:r>
      <w:r w:rsidR="00E773BA" w:rsidRPr="00E14C08">
        <w:rPr>
          <w:rFonts w:ascii="Times New Roman" w:hAnsi="Times New Roman" w:cs="Times New Roman"/>
          <w:sz w:val="28"/>
          <w:szCs w:val="28"/>
          <w:rtl/>
        </w:rPr>
        <w:t>و</w:t>
      </w:r>
      <w:r w:rsidR="00E773BA" w:rsidRPr="00E14C08">
        <w:rPr>
          <w:rFonts w:ascii="Times New Roman" w:hAnsi="Times New Roman" w:cs="Times New Roman" w:hint="cs"/>
          <w:sz w:val="28"/>
          <w:szCs w:val="28"/>
          <w:rtl/>
        </w:rPr>
        <w:t>ب</w:t>
      </w:r>
      <w:r w:rsidR="00E773BA" w:rsidRPr="00E14C08">
        <w:rPr>
          <w:rFonts w:ascii="Times New Roman" w:hAnsi="Times New Roman" w:cs="Times New Roman"/>
          <w:sz w:val="28"/>
          <w:szCs w:val="28"/>
          <w:rtl/>
        </w:rPr>
        <w:t>ة عليهم، و</w:t>
      </w:r>
      <w:r w:rsidR="00E773BA" w:rsidRPr="00E14C08">
        <w:rPr>
          <w:rFonts w:ascii="Times New Roman" w:hAnsi="Times New Roman" w:cs="Times New Roman" w:hint="cs"/>
          <w:sz w:val="28"/>
          <w:szCs w:val="28"/>
          <w:rtl/>
        </w:rPr>
        <w:t>إلا فهو</w:t>
      </w:r>
      <w:r w:rsidR="00E773BA" w:rsidRPr="00E14C08">
        <w:rPr>
          <w:rFonts w:ascii="Times New Roman" w:hAnsi="Times New Roman" w:cs="Times New Roman"/>
          <w:sz w:val="28"/>
          <w:szCs w:val="28"/>
          <w:rtl/>
        </w:rPr>
        <w:t xml:space="preserve"> يعتبر كافة الموظفين العموميين </w:t>
      </w:r>
      <w:r w:rsidR="00E773BA" w:rsidRPr="00E14C08">
        <w:rPr>
          <w:rFonts w:ascii="Times New Roman" w:hAnsi="Times New Roman" w:cs="Times New Roman"/>
          <w:sz w:val="28"/>
          <w:szCs w:val="28"/>
          <w:lang w:bidi="ar-MA"/>
        </w:rPr>
        <w:t>-</w:t>
      </w:r>
      <w:r w:rsidR="00E773BA" w:rsidRPr="00E14C08">
        <w:rPr>
          <w:rFonts w:ascii="Times New Roman" w:hAnsi="Times New Roman" w:cs="Times New Roman"/>
          <w:sz w:val="28"/>
          <w:szCs w:val="28"/>
          <w:rtl/>
        </w:rPr>
        <w:t>بالمفهوم الوارد في المادة 02 منه</w:t>
      </w:r>
      <w:r w:rsidR="00E773BA" w:rsidRPr="00E14C08">
        <w:rPr>
          <w:rFonts w:ascii="Times New Roman" w:hAnsi="Times New Roman" w:cs="Times New Roman"/>
          <w:sz w:val="28"/>
          <w:szCs w:val="28"/>
          <w:lang w:bidi="ar-MA"/>
        </w:rPr>
        <w:t xml:space="preserve"> -</w:t>
      </w:r>
      <w:r w:rsidR="00E773BA" w:rsidRPr="00E14C08">
        <w:rPr>
          <w:rFonts w:ascii="Times New Roman" w:hAnsi="Times New Roman" w:cs="Times New Roman"/>
          <w:sz w:val="28"/>
          <w:szCs w:val="28"/>
          <w:rtl/>
        </w:rPr>
        <w:t xml:space="preserve"> تتوفر فيهم الصفة المطلوبة كركن في الرشوة </w:t>
      </w:r>
      <w:r w:rsidR="00F258DB" w:rsidRPr="00E14C08">
        <w:rPr>
          <w:rFonts w:ascii="Times New Roman" w:hAnsi="Times New Roman" w:cs="Times New Roman"/>
          <w:sz w:val="28"/>
          <w:szCs w:val="28"/>
          <w:rtl/>
        </w:rPr>
        <w:t>باعتبارها من جرائم الصفة.</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hint="cs"/>
          <w:b/>
          <w:bCs/>
          <w:sz w:val="28"/>
          <w:szCs w:val="28"/>
          <w:rtl/>
        </w:rPr>
        <w:t>أ</w:t>
      </w:r>
      <w:r w:rsidRPr="00E14C08">
        <w:rPr>
          <w:rFonts w:ascii="Times New Roman" w:hAnsi="Times New Roman" w:cs="Times New Roman"/>
          <w:b/>
          <w:bCs/>
          <w:sz w:val="28"/>
          <w:szCs w:val="28"/>
          <w:rtl/>
        </w:rPr>
        <w:t>حد أعضاء هيئة الناخبين</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 xml:space="preserve">يكفي لتوافر الصفة </w:t>
      </w:r>
      <w:r w:rsidRPr="00E14C08">
        <w:rPr>
          <w:rFonts w:ascii="Times New Roman" w:hAnsi="Times New Roman" w:cs="Times New Roman" w:hint="cs"/>
          <w:sz w:val="28"/>
          <w:szCs w:val="28"/>
          <w:rtl/>
        </w:rPr>
        <w:t xml:space="preserve">في </w:t>
      </w:r>
      <w:r w:rsidRPr="00E14C08">
        <w:rPr>
          <w:rFonts w:ascii="Times New Roman" w:hAnsi="Times New Roman" w:cs="Times New Roman"/>
          <w:sz w:val="28"/>
          <w:szCs w:val="28"/>
          <w:rtl/>
        </w:rPr>
        <w:t xml:space="preserve">جريمة الرشوة </w:t>
      </w:r>
      <w:r w:rsidRPr="00E14C08">
        <w:rPr>
          <w:rFonts w:ascii="Times New Roman" w:hAnsi="Times New Roman" w:cs="Times New Roman" w:hint="cs"/>
          <w:sz w:val="28"/>
          <w:szCs w:val="28"/>
          <w:rtl/>
        </w:rPr>
        <w:t>الانتخابية</w:t>
      </w:r>
      <w:r w:rsidRPr="00E14C08">
        <w:rPr>
          <w:rFonts w:ascii="Times New Roman" w:hAnsi="Times New Roman" w:cs="Times New Roman"/>
          <w:sz w:val="28"/>
          <w:szCs w:val="28"/>
          <w:rtl/>
        </w:rPr>
        <w:t xml:space="preserve"> أن يكون للمرشحين صفة الناخب</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أي أن يكون أحد أعضاء هيئة الناخبين وقت ارتكابه للفع</w:t>
      </w:r>
      <w:r w:rsidRPr="00E14C08">
        <w:rPr>
          <w:rFonts w:ascii="Times New Roman" w:hAnsi="Times New Roman" w:cs="Times New Roman" w:hint="cs"/>
          <w:sz w:val="28"/>
          <w:szCs w:val="28"/>
          <w:rtl/>
        </w:rPr>
        <w:t>ل</w:t>
      </w:r>
      <w:r w:rsidR="006437D6"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دون الوقوف على استمرار تمتعه بهذه الصفة كما لا تشترط صحة قيده على السجل</w:t>
      </w:r>
      <w:r w:rsidRPr="00E14C08">
        <w:rPr>
          <w:rStyle w:val="Appelnotedebasdep"/>
          <w:rFonts w:ascii="Times New Roman" w:hAnsi="Times New Roman" w:cs="Times New Roman"/>
          <w:sz w:val="28"/>
          <w:szCs w:val="28"/>
          <w:rtl/>
        </w:rPr>
        <w:footnoteReference w:id="44"/>
      </w:r>
      <w:r w:rsidR="009E0FD9" w:rsidRPr="00E14C08">
        <w:rPr>
          <w:rFonts w:ascii="Times New Roman" w:hAnsi="Times New Roman" w:cs="Times New Roman"/>
          <w:sz w:val="28"/>
          <w:szCs w:val="28"/>
          <w:rtl/>
        </w:rPr>
        <w:t>.</w:t>
      </w:r>
    </w:p>
    <w:p w:rsidR="00E773BA" w:rsidRPr="00E14C08" w:rsidRDefault="006437D6" w:rsidP="006437D6">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hint="cs"/>
          <w:sz w:val="28"/>
          <w:szCs w:val="28"/>
          <w:rtl/>
        </w:rPr>
        <w:t>و</w:t>
      </w:r>
      <w:r w:rsidR="00E773BA" w:rsidRPr="00E14C08">
        <w:rPr>
          <w:rFonts w:ascii="Times New Roman" w:hAnsi="Times New Roman" w:cs="Times New Roman"/>
          <w:sz w:val="28"/>
          <w:szCs w:val="28"/>
          <w:rtl/>
        </w:rPr>
        <w:t>قد</w:t>
      </w:r>
      <w:r w:rsidRPr="00E14C08">
        <w:rPr>
          <w:rFonts w:ascii="Times New Roman" w:hAnsi="Times New Roman" w:cs="Times New Roman"/>
          <w:sz w:val="28"/>
          <w:szCs w:val="28"/>
          <w:rtl/>
        </w:rPr>
        <w:t xml:space="preserve"> نصت</w:t>
      </w:r>
      <w:r w:rsidR="00E773BA" w:rsidRPr="00E14C08">
        <w:rPr>
          <w:rFonts w:ascii="Times New Roman" w:hAnsi="Times New Roman" w:cs="Times New Roman"/>
          <w:sz w:val="28"/>
          <w:szCs w:val="28"/>
          <w:rtl/>
        </w:rPr>
        <w:t xml:space="preserve"> المادة 08 من </w:t>
      </w:r>
      <w:r w:rsidR="00E773BA" w:rsidRPr="00E14C08">
        <w:rPr>
          <w:rFonts w:ascii="Times New Roman" w:hAnsi="Times New Roman" w:cs="Times New Roman" w:hint="cs"/>
          <w:sz w:val="28"/>
          <w:szCs w:val="28"/>
          <w:rtl/>
        </w:rPr>
        <w:t>ق م ف م</w:t>
      </w:r>
      <w:r w:rsidRPr="00E14C08">
        <w:rPr>
          <w:rFonts w:ascii="Times New Roman" w:hAnsi="Times New Roman" w:cs="Times New Roman"/>
          <w:sz w:val="28"/>
          <w:szCs w:val="28"/>
          <w:rtl/>
        </w:rPr>
        <w:t xml:space="preserve">، </w:t>
      </w:r>
      <w:r w:rsidR="00E773BA" w:rsidRPr="00E14C08">
        <w:rPr>
          <w:rFonts w:ascii="Times New Roman" w:hAnsi="Times New Roman" w:cs="Times New Roman"/>
          <w:sz w:val="28"/>
          <w:szCs w:val="28"/>
          <w:rtl/>
        </w:rPr>
        <w:t>على أنه: "يعاقب ... كل من قدم أو حاول تقديم أو عرض منافع مادية أو معنوية غير مستحقة مهما كانت طبيعتها بصفة غير شرعية من أجل التأثير على اختيار الناخبين".</w:t>
      </w:r>
    </w:p>
    <w:p w:rsidR="00E773BA" w:rsidRPr="00E14C08" w:rsidRDefault="00E773BA" w:rsidP="009E0FD9">
      <w:pPr>
        <w:numPr>
          <w:ilvl w:val="0"/>
          <w:numId w:val="7"/>
        </w:numPr>
        <w:bidi/>
        <w:spacing w:after="0" w:line="360" w:lineRule="auto"/>
        <w:jc w:val="both"/>
        <w:rPr>
          <w:rFonts w:ascii="Times New Roman" w:hAnsi="Times New Roman" w:cs="Times New Roman"/>
          <w:b/>
          <w:bCs/>
          <w:sz w:val="28"/>
          <w:szCs w:val="28"/>
          <w:lang w:bidi="ar-MA"/>
        </w:rPr>
      </w:pPr>
      <w:r w:rsidRPr="00E14C08">
        <w:rPr>
          <w:rFonts w:ascii="Times New Roman" w:hAnsi="Times New Roman" w:cs="Times New Roman"/>
          <w:b/>
          <w:bCs/>
          <w:sz w:val="28"/>
          <w:szCs w:val="28"/>
          <w:rtl/>
        </w:rPr>
        <w:t>ا</w:t>
      </w:r>
      <w:r w:rsidR="006437D6" w:rsidRPr="00E14C08">
        <w:rPr>
          <w:rFonts w:ascii="Times New Roman" w:hAnsi="Times New Roman" w:cs="Times New Roman"/>
          <w:b/>
          <w:bCs/>
          <w:sz w:val="28"/>
          <w:szCs w:val="28"/>
          <w:rtl/>
        </w:rPr>
        <w:t>لموظفون العموميون الأجانب وموظف</w:t>
      </w:r>
      <w:r w:rsidR="006437D6" w:rsidRPr="00E14C08">
        <w:rPr>
          <w:rFonts w:ascii="Times New Roman" w:hAnsi="Times New Roman" w:cs="Times New Roman" w:hint="cs"/>
          <w:b/>
          <w:bCs/>
          <w:sz w:val="28"/>
          <w:szCs w:val="28"/>
          <w:rtl/>
        </w:rPr>
        <w:t>و</w:t>
      </w:r>
      <w:r w:rsidRPr="00E14C08">
        <w:rPr>
          <w:rFonts w:ascii="Times New Roman" w:hAnsi="Times New Roman" w:cs="Times New Roman"/>
          <w:b/>
          <w:bCs/>
          <w:sz w:val="28"/>
          <w:szCs w:val="28"/>
          <w:rtl/>
        </w:rPr>
        <w:t xml:space="preserve"> المؤسسات الدولية:</w:t>
      </w:r>
    </w:p>
    <w:p w:rsidR="00E773BA" w:rsidRPr="00E14C08" w:rsidRDefault="00E773BA" w:rsidP="00E773BA">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 xml:space="preserve">لقد جاء في المادة: 04 من </w:t>
      </w:r>
      <w:r w:rsidRPr="00E14C08">
        <w:rPr>
          <w:rFonts w:ascii="Times New Roman" w:hAnsi="Times New Roman" w:cs="Times New Roman" w:hint="cs"/>
          <w:sz w:val="28"/>
          <w:szCs w:val="28"/>
          <w:rtl/>
        </w:rPr>
        <w:t>ق م ف م،</w:t>
      </w:r>
      <w:r w:rsidRPr="00E14C08">
        <w:rPr>
          <w:rFonts w:ascii="Times New Roman" w:hAnsi="Times New Roman" w:cs="Times New Roman"/>
          <w:sz w:val="28"/>
          <w:szCs w:val="28"/>
          <w:rtl/>
        </w:rPr>
        <w:t xml:space="preserve"> أن الموظفين العموميين الأجانب و موظفي المؤسسات الدولية العمومية الذين يقومون بشكل مباشر أو غير مباشر بالتماس أو قبول منفعة غير مستحقة سواء لصالحهم أو لصالح الأشخاص أو الكيانات الأخرى لكي يقوموا بعمل أو يمتنعون بعمل أو يمتنعون عن القيام بعمل من أعمال وظائفهم يعدون مرتكبين لجريمة الرشوة، وعليه تتوفر فيهم </w:t>
      </w:r>
      <w:r w:rsidRPr="00E14C08">
        <w:rPr>
          <w:rFonts w:ascii="Times New Roman" w:hAnsi="Times New Roman" w:cs="Times New Roman" w:hint="cs"/>
          <w:sz w:val="28"/>
          <w:szCs w:val="28"/>
          <w:rtl/>
        </w:rPr>
        <w:t>ال</w:t>
      </w:r>
      <w:r w:rsidRPr="00E14C08">
        <w:rPr>
          <w:rFonts w:ascii="Times New Roman" w:hAnsi="Times New Roman" w:cs="Times New Roman"/>
          <w:sz w:val="28"/>
          <w:szCs w:val="28"/>
          <w:rtl/>
        </w:rPr>
        <w:t>صفة المطلوبة كركن من أركان جريمة الرشوة</w:t>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 xml:space="preserve">وقد جرم </w:t>
      </w:r>
      <w:r w:rsidRPr="00E14C08">
        <w:rPr>
          <w:rFonts w:ascii="Times New Roman" w:hAnsi="Times New Roman" w:cs="Times New Roman" w:hint="cs"/>
          <w:sz w:val="28"/>
          <w:szCs w:val="28"/>
          <w:rtl/>
        </w:rPr>
        <w:t>ق م ف م،</w:t>
      </w:r>
      <w:r w:rsidRPr="00E14C08">
        <w:rPr>
          <w:rFonts w:ascii="Times New Roman" w:hAnsi="Times New Roman" w:cs="Times New Roman"/>
          <w:sz w:val="28"/>
          <w:szCs w:val="28"/>
          <w:rtl/>
        </w:rPr>
        <w:t xml:space="preserve"> أفعال هؤلاء وأضفى عليهم ركنالصفة حماية لتلك المؤسسات من جشع بعض الأشخاص الذين قد تغريهم المغريات.</w:t>
      </w:r>
    </w:p>
    <w:p w:rsidR="00E773BA" w:rsidRPr="00E14C08" w:rsidRDefault="00E773BA" w:rsidP="009E0FD9">
      <w:pPr>
        <w:pStyle w:val="Paragraphedeliste"/>
        <w:numPr>
          <w:ilvl w:val="0"/>
          <w:numId w:val="6"/>
        </w:numPr>
        <w:bidi/>
        <w:spacing w:after="0" w:line="360" w:lineRule="auto"/>
        <w:jc w:val="both"/>
        <w:rPr>
          <w:rFonts w:ascii="Times New Roman" w:hAnsi="Times New Roman" w:cs="Times New Roman"/>
          <w:b/>
          <w:bCs/>
          <w:sz w:val="28"/>
          <w:szCs w:val="28"/>
        </w:rPr>
      </w:pPr>
      <w:r w:rsidRPr="00E14C08">
        <w:rPr>
          <w:rFonts w:ascii="Times New Roman" w:hAnsi="Times New Roman" w:cs="Times New Roman"/>
          <w:b/>
          <w:bCs/>
          <w:sz w:val="28"/>
          <w:szCs w:val="28"/>
          <w:rtl/>
        </w:rPr>
        <w:t>الاختصاص بالعمل أو الامتناع</w:t>
      </w:r>
    </w:p>
    <w:p w:rsidR="00E773BA" w:rsidRPr="00E14C08" w:rsidRDefault="00E773BA" w:rsidP="00E773BA">
      <w:pPr>
        <w:bidi/>
        <w:spacing w:after="0" w:line="360" w:lineRule="auto"/>
        <w:ind w:firstLine="425"/>
        <w:jc w:val="both"/>
        <w:rPr>
          <w:rFonts w:ascii="Times New Roman" w:hAnsi="Times New Roman" w:cs="Times New Roman"/>
          <w:sz w:val="28"/>
          <w:szCs w:val="28"/>
          <w:rtl/>
        </w:rPr>
      </w:pPr>
      <w:r w:rsidRPr="00E14C08">
        <w:rPr>
          <w:rFonts w:ascii="Times New Roman" w:hAnsi="Times New Roman" w:cs="Times New Roman"/>
          <w:sz w:val="28"/>
          <w:szCs w:val="28"/>
          <w:rtl/>
        </w:rPr>
        <w:t xml:space="preserve">يقصد باختصاص الموظف ومن في حكمه للقيام بالعمل أو الامتناع عنه، صلاحيته القانونية للقيام بما طلب منه </w:t>
      </w:r>
      <w:r w:rsidRPr="00E14C08">
        <w:rPr>
          <w:rFonts w:ascii="Times New Roman" w:hAnsi="Times New Roman" w:cs="Times New Roman"/>
          <w:sz w:val="28"/>
          <w:szCs w:val="28"/>
          <w:lang w:bidi="ar-MA"/>
        </w:rPr>
        <w:t>-</w:t>
      </w:r>
      <w:r w:rsidRPr="00E14C08">
        <w:rPr>
          <w:rFonts w:ascii="Times New Roman" w:hAnsi="Times New Roman" w:cs="Times New Roman"/>
          <w:sz w:val="28"/>
          <w:szCs w:val="28"/>
          <w:rtl/>
        </w:rPr>
        <w:t>عملا أو امتناعا</w:t>
      </w:r>
      <w:r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rPr>
        <w:t xml:space="preserve"> وهذه الصلاحية إما أن تكون منصوص عليها قانونا بشكل لا يشوبه غموض، كما في الحالة التي يوجب فيها القانون على الموظف القيام بالعمل بناء على نصوص قانونية عامة، كاختصاص القاضي في فصل النزاعات، وضابط الشرطة القضائية في جمع الأدلة والبحث على مرتكبي الجرائم... أو الامتناع عن القيام بالعمل كامتناع مدير المدرسة عن تسجيل الطفل الذي بلغ سن التمدرس... وفي كلتا الحالتين يهدف الموظف ومن في حكمه للحصول إلى مبلغ مالي أو مزية غير مستحقة</w:t>
      </w:r>
      <w:r w:rsidRPr="00E14C08">
        <w:rPr>
          <w:rFonts w:ascii="Times New Roman" w:hAnsi="Times New Roman" w:cs="Times New Roman" w:hint="cs"/>
          <w:sz w:val="28"/>
          <w:szCs w:val="28"/>
          <w:rtl/>
        </w:rPr>
        <w:t>.</w:t>
      </w:r>
    </w:p>
    <w:p w:rsidR="00E773BA" w:rsidRPr="00E14C08" w:rsidRDefault="00E773BA" w:rsidP="00E773BA">
      <w:pPr>
        <w:bidi/>
        <w:spacing w:after="0" w:line="360" w:lineRule="auto"/>
        <w:ind w:firstLine="425"/>
        <w:jc w:val="both"/>
        <w:rPr>
          <w:rFonts w:ascii="Times New Roman" w:hAnsi="Times New Roman" w:cs="Times New Roman"/>
          <w:sz w:val="28"/>
          <w:szCs w:val="28"/>
          <w:lang w:bidi="ar-MA"/>
        </w:rPr>
      </w:pPr>
      <w:r w:rsidRPr="00E14C08">
        <w:rPr>
          <w:rFonts w:ascii="Times New Roman" w:hAnsi="Times New Roman" w:cs="Times New Roman"/>
          <w:sz w:val="28"/>
          <w:szCs w:val="28"/>
          <w:rtl/>
        </w:rPr>
        <w:lastRenderedPageBreak/>
        <w:t>أما الحالات التي يشوبها غموض فتكون دائما مرافقة للسلطة التقديرية التي يمنحها القانون للموظف للقيام بعمل أو الامتناع عنه، كممثل النيابة العامة الذي خوله القانون تقدير المتابعة من عدمها، فيعتبر مرتشيا إن هو تلقى مبلغا ماليا للقيام بالمتابعة من عدمها.</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ونشير إلى أن الموظف الذي تلقى مبلغا ماليا من أجل القيام بعمل ليس من اختصاصه لا يعد مرتشيا وإنما يتابع بجريمة استغلال النفوذ</w:t>
      </w:r>
      <w:r w:rsidRPr="00E14C08">
        <w:rPr>
          <w:rStyle w:val="Appelnotedebasdep"/>
          <w:rFonts w:ascii="Times New Roman" w:hAnsi="Times New Roman" w:cs="Times New Roman"/>
          <w:sz w:val="28"/>
          <w:szCs w:val="28"/>
          <w:rtl/>
        </w:rPr>
        <w:footnoteReference w:id="45"/>
      </w:r>
      <w:r w:rsidR="006437D6" w:rsidRPr="00E14C08">
        <w:rPr>
          <w:rFonts w:ascii="Times New Roman" w:hAnsi="Times New Roman" w:cs="Times New Roman" w:hint="cs"/>
          <w:sz w:val="28"/>
          <w:szCs w:val="28"/>
          <w:rtl/>
        </w:rPr>
        <w:t>، و</w:t>
      </w:r>
      <w:r w:rsidRPr="00E14C08">
        <w:rPr>
          <w:rFonts w:ascii="Times New Roman" w:hAnsi="Times New Roman" w:cs="Times New Roman"/>
          <w:sz w:val="28"/>
          <w:szCs w:val="28"/>
          <w:rtl/>
        </w:rPr>
        <w:t xml:space="preserve">إذا كان الاختصاص بالقيام بالعمل أو الامتناع، يتم عادة </w:t>
      </w:r>
      <w:r w:rsidRPr="00E14C08">
        <w:rPr>
          <w:rFonts w:ascii="Times New Roman" w:hAnsi="Times New Roman" w:cs="Times New Roman" w:hint="cs"/>
          <w:sz w:val="28"/>
          <w:szCs w:val="28"/>
          <w:rtl/>
        </w:rPr>
        <w:t>تحديده</w:t>
      </w:r>
      <w:r w:rsidRPr="00E14C08">
        <w:rPr>
          <w:rFonts w:ascii="Times New Roman" w:hAnsi="Times New Roman" w:cs="Times New Roman"/>
          <w:sz w:val="28"/>
          <w:szCs w:val="28"/>
          <w:rtl/>
        </w:rPr>
        <w:t xml:space="preserve"> عن طريق النص عليه قانونا، فإن هناك جانب من ال</w:t>
      </w:r>
      <w:r w:rsidRPr="00E14C08">
        <w:rPr>
          <w:rFonts w:ascii="Times New Roman" w:hAnsi="Times New Roman" w:cs="Times New Roman" w:hint="cs"/>
          <w:sz w:val="28"/>
          <w:szCs w:val="28"/>
          <w:rtl/>
        </w:rPr>
        <w:t>فقه</w:t>
      </w:r>
      <w:r w:rsidRPr="00E14C08">
        <w:rPr>
          <w:rStyle w:val="Appelnotedebasdep"/>
          <w:rFonts w:ascii="Times New Roman" w:hAnsi="Times New Roman" w:cs="Times New Roman"/>
          <w:sz w:val="28"/>
          <w:szCs w:val="28"/>
          <w:rtl/>
        </w:rPr>
        <w:footnoteReference w:id="46"/>
      </w:r>
      <w:r w:rsidRPr="00E14C08">
        <w:rPr>
          <w:rFonts w:ascii="Times New Roman" w:hAnsi="Times New Roman" w:cs="Times New Roman"/>
          <w:sz w:val="28"/>
          <w:szCs w:val="28"/>
          <w:rtl/>
        </w:rPr>
        <w:t>، يرى إمكانية تحديده بناء على العرف، كما في حالة الموظف الذي يزاول عملا محددا لمدة زمنية طويلة، وكان رئيسهالمباشر</w:t>
      </w:r>
      <w:r w:rsidRPr="00E14C08">
        <w:rPr>
          <w:rFonts w:ascii="Times New Roman" w:hAnsi="Times New Roman" w:cs="Times New Roman" w:hint="cs"/>
          <w:sz w:val="28"/>
          <w:szCs w:val="28"/>
          <w:rtl/>
        </w:rPr>
        <w:t xml:space="preserve"> يقر </w:t>
      </w:r>
      <w:r w:rsidRPr="00E14C08">
        <w:rPr>
          <w:rFonts w:ascii="Times New Roman" w:hAnsi="Times New Roman" w:cs="Times New Roman"/>
          <w:sz w:val="28"/>
          <w:szCs w:val="28"/>
          <w:rtl/>
        </w:rPr>
        <w:t>بمشروعيته، كالحالة التي يجري العرف فيها على قيام رئيس مصلحة كتابة الضبط بإحدى المحاكم بإعداد جدول الجلسات</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فهنا يعتبر هذا الاختصاص قد أ</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قر عرفا، مع أن القاعدة العامة هي أن الاختصاص بالعمل أو الامتناع عنه مرده إلى القانون، وقد ي</w:t>
      </w:r>
      <w:r w:rsidRPr="00E14C08">
        <w:rPr>
          <w:rFonts w:ascii="Times New Roman" w:hAnsi="Times New Roman" w:cs="Times New Roman" w:hint="cs"/>
          <w:sz w:val="28"/>
          <w:szCs w:val="28"/>
          <w:rtl/>
        </w:rPr>
        <w:t>ح</w:t>
      </w:r>
      <w:r w:rsidRPr="00E14C08">
        <w:rPr>
          <w:rFonts w:ascii="Times New Roman" w:hAnsi="Times New Roman" w:cs="Times New Roman"/>
          <w:sz w:val="28"/>
          <w:szCs w:val="28"/>
          <w:rtl/>
        </w:rPr>
        <w:t>دده، بصفة واضحة أو بكيفية غير مباشرة كما سبق ذكره</w:t>
      </w:r>
      <w:r w:rsidRPr="00E14C08">
        <w:rPr>
          <w:rFonts w:ascii="Times New Roman" w:hAnsi="Times New Roman" w:cs="Times New Roman" w:hint="cs"/>
          <w:sz w:val="28"/>
          <w:szCs w:val="28"/>
          <w:rtl/>
        </w:rPr>
        <w:t xml:space="preserve">، </w:t>
      </w:r>
      <w:r w:rsidR="006437D6" w:rsidRPr="00E14C08">
        <w:rPr>
          <w:rFonts w:ascii="Times New Roman" w:hAnsi="Times New Roman" w:cs="Times New Roman"/>
          <w:sz w:val="28"/>
          <w:szCs w:val="28"/>
          <w:rtl/>
        </w:rPr>
        <w:t>ومن الملاحظ أن</w:t>
      </w:r>
      <w:r w:rsidR="006437D6" w:rsidRPr="00E14C08">
        <w:rPr>
          <w:rFonts w:ascii="Times New Roman" w:hAnsi="Times New Roman" w:cs="Times New Roman" w:hint="cs"/>
          <w:sz w:val="28"/>
          <w:szCs w:val="28"/>
          <w:rtl/>
        </w:rPr>
        <w:t xml:space="preserve">: </w:t>
      </w:r>
      <w:r w:rsidRPr="00E14C08">
        <w:rPr>
          <w:rFonts w:ascii="Times New Roman" w:hAnsi="Times New Roman" w:cs="Times New Roman" w:hint="cs"/>
          <w:sz w:val="28"/>
          <w:szCs w:val="28"/>
          <w:rtl/>
        </w:rPr>
        <w:t>ق م ف م،</w:t>
      </w:r>
      <w:r w:rsidRPr="00E14C08">
        <w:rPr>
          <w:rFonts w:ascii="Times New Roman" w:hAnsi="Times New Roman" w:cs="Times New Roman"/>
          <w:sz w:val="28"/>
          <w:szCs w:val="28"/>
          <w:rtl/>
        </w:rPr>
        <w:t xml:space="preserve"> في تناوله للاختصاص بالعمل أو </w:t>
      </w:r>
      <w:r w:rsidRPr="00E14C08">
        <w:rPr>
          <w:rFonts w:ascii="Times New Roman" w:hAnsi="Times New Roman" w:cs="Times New Roman" w:hint="cs"/>
          <w:sz w:val="28"/>
          <w:szCs w:val="28"/>
          <w:rtl/>
        </w:rPr>
        <w:t>الامتناع،</w:t>
      </w:r>
      <w:r w:rsidRPr="00E14C08">
        <w:rPr>
          <w:rFonts w:ascii="Times New Roman" w:hAnsi="Times New Roman" w:cs="Times New Roman"/>
          <w:sz w:val="28"/>
          <w:szCs w:val="28"/>
          <w:rtl/>
        </w:rPr>
        <w:t xml:space="preserve"> لم </w:t>
      </w:r>
      <w:r w:rsidR="006437D6" w:rsidRPr="00E14C08">
        <w:rPr>
          <w:rFonts w:ascii="Times New Roman" w:hAnsi="Times New Roman" w:cs="Times New Roman"/>
          <w:sz w:val="28"/>
          <w:szCs w:val="28"/>
          <w:rtl/>
        </w:rPr>
        <w:t>يتوسع في مفهوم الاختصاص</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بل اكتفى فقط بما يدخل في وظيفة الموظف.</w:t>
      </w:r>
    </w:p>
    <w:p w:rsidR="00E773BA" w:rsidRPr="00E14C08" w:rsidRDefault="00E773BA" w:rsidP="009E0FD9">
      <w:pPr>
        <w:numPr>
          <w:ilvl w:val="0"/>
          <w:numId w:val="5"/>
        </w:numPr>
        <w:bidi/>
        <w:spacing w:after="0" w:line="360" w:lineRule="auto"/>
        <w:jc w:val="both"/>
        <w:rPr>
          <w:rFonts w:ascii="Times New Roman" w:hAnsi="Times New Roman" w:cs="Sultan Medium"/>
          <w:b/>
          <w:bCs/>
          <w:sz w:val="28"/>
          <w:szCs w:val="28"/>
          <w:lang w:bidi="ar-MA"/>
        </w:rPr>
      </w:pPr>
      <w:r w:rsidRPr="00E14C08">
        <w:rPr>
          <w:rFonts w:ascii="Times New Roman" w:hAnsi="Times New Roman" w:cs="Sultan Medium"/>
          <w:b/>
          <w:bCs/>
          <w:sz w:val="28"/>
          <w:szCs w:val="28"/>
          <w:rtl/>
        </w:rPr>
        <w:t>الركن المادي في جريمة المرتشي</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 xml:space="preserve">لما كان الهدف الأساسي من تجريم جريمة الرشوة هو حماية الوظيفة العامة من تلويث سمعتها وشرفها وما تعطيه الناس لها من ثقة، كان </w:t>
      </w:r>
      <w:r w:rsidRPr="00E14C08">
        <w:rPr>
          <w:rFonts w:ascii="Times New Roman" w:hAnsi="Times New Roman" w:cs="Times New Roman" w:hint="cs"/>
          <w:sz w:val="28"/>
          <w:szCs w:val="28"/>
          <w:rtl/>
        </w:rPr>
        <w:t xml:space="preserve">من الطبيعي أن </w:t>
      </w:r>
      <w:r w:rsidRPr="00E14C08">
        <w:rPr>
          <w:rFonts w:ascii="Times New Roman" w:hAnsi="Times New Roman" w:cs="Times New Roman"/>
          <w:sz w:val="28"/>
          <w:szCs w:val="28"/>
          <w:rtl/>
        </w:rPr>
        <w:t>لا يتطلب لقيام الركن المادي توافر العناصر المطلوبة لقيام</w:t>
      </w:r>
      <w:r w:rsidRPr="00E14C08">
        <w:rPr>
          <w:rFonts w:ascii="Times New Roman" w:hAnsi="Times New Roman" w:cs="Times New Roman" w:hint="cs"/>
          <w:sz w:val="28"/>
          <w:szCs w:val="28"/>
          <w:rtl/>
        </w:rPr>
        <w:t xml:space="preserve">ه </w:t>
      </w:r>
      <w:r w:rsidRPr="00E14C08">
        <w:rPr>
          <w:rFonts w:ascii="Times New Roman" w:hAnsi="Times New Roman" w:cs="Times New Roman"/>
          <w:sz w:val="28"/>
          <w:szCs w:val="28"/>
          <w:rtl/>
        </w:rPr>
        <w:t xml:space="preserve">في جرائم النتيجة، </w:t>
      </w:r>
      <w:r w:rsidRPr="00E14C08">
        <w:rPr>
          <w:rFonts w:ascii="Times New Roman" w:hAnsi="Times New Roman" w:cs="Times New Roman" w:hint="cs"/>
          <w:sz w:val="28"/>
          <w:szCs w:val="28"/>
          <w:rtl/>
        </w:rPr>
        <w:t>و</w:t>
      </w:r>
      <w:r w:rsidRPr="00E14C08">
        <w:rPr>
          <w:rFonts w:ascii="Times New Roman" w:hAnsi="Times New Roman" w:cs="Times New Roman"/>
          <w:sz w:val="28"/>
          <w:szCs w:val="28"/>
          <w:rtl/>
        </w:rPr>
        <w:t>إنما يكفي إقدام الفاعل على أي نشاط من شأنه أن يمس بشرف ونزاهة الوظيفة العمومية</w:t>
      </w:r>
      <w:r w:rsidRPr="00E14C08">
        <w:rPr>
          <w:rStyle w:val="Appelnotedebasdep"/>
          <w:rFonts w:ascii="Times New Roman" w:hAnsi="Times New Roman" w:cs="Times New Roman"/>
          <w:sz w:val="28"/>
          <w:szCs w:val="28"/>
          <w:rtl/>
        </w:rPr>
        <w:footnoteReference w:id="47"/>
      </w:r>
      <w:r w:rsidR="009E0FD9" w:rsidRPr="00E14C08">
        <w:rPr>
          <w:rFonts w:ascii="Times New Roman" w:hAnsi="Times New Roman" w:cs="Times New Roman"/>
          <w:sz w:val="28"/>
          <w:szCs w:val="28"/>
          <w:rtl/>
        </w:rPr>
        <w:t>.</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ب</w:t>
      </w:r>
      <w:r w:rsidR="009037F8" w:rsidRPr="00E14C08">
        <w:rPr>
          <w:rFonts w:ascii="Times New Roman" w:hAnsi="Times New Roman" w:cs="Times New Roman"/>
          <w:sz w:val="28"/>
          <w:szCs w:val="28"/>
          <w:rtl/>
        </w:rPr>
        <w:t>الرجوع إلى مقتضيات</w:t>
      </w:r>
      <w:r w:rsidRPr="00E14C08">
        <w:rPr>
          <w:rFonts w:ascii="Times New Roman" w:hAnsi="Times New Roman" w:cs="Times New Roman"/>
          <w:sz w:val="28"/>
          <w:szCs w:val="28"/>
          <w:rtl/>
        </w:rPr>
        <w:t xml:space="preserve"> المواد: 3</w:t>
      </w:r>
      <w:r w:rsidRPr="00E14C08">
        <w:rPr>
          <w:rFonts w:ascii="Times New Roman" w:hAnsi="Times New Roman" w:cs="Times New Roman"/>
          <w:sz w:val="28"/>
          <w:szCs w:val="28"/>
          <w:lang w:bidi="ar-MA"/>
        </w:rPr>
        <w:t>-</w:t>
      </w:r>
      <w:r w:rsidRPr="00E14C08">
        <w:rPr>
          <w:rFonts w:ascii="Times New Roman" w:hAnsi="Times New Roman" w:cs="Times New Roman"/>
          <w:sz w:val="28"/>
          <w:szCs w:val="28"/>
          <w:rtl/>
        </w:rPr>
        <w:t>04</w:t>
      </w:r>
      <w:r w:rsidRPr="00E14C08">
        <w:rPr>
          <w:rFonts w:ascii="Times New Roman" w:hAnsi="Times New Roman" w:cs="Times New Roman"/>
          <w:sz w:val="28"/>
          <w:szCs w:val="28"/>
          <w:lang w:bidi="ar-MA"/>
        </w:rPr>
        <w:t>-</w:t>
      </w:r>
      <w:r w:rsidRPr="00E14C08">
        <w:rPr>
          <w:rFonts w:ascii="Times New Roman" w:hAnsi="Times New Roman" w:cs="Times New Roman"/>
          <w:sz w:val="28"/>
          <w:szCs w:val="28"/>
          <w:rtl/>
        </w:rPr>
        <w:t>07</w:t>
      </w:r>
      <w:r w:rsidRPr="00E14C08">
        <w:rPr>
          <w:rFonts w:ascii="Times New Roman" w:hAnsi="Times New Roman" w:cs="Times New Roman"/>
          <w:sz w:val="28"/>
          <w:szCs w:val="28"/>
          <w:lang w:bidi="ar-MA"/>
        </w:rPr>
        <w:t>-</w:t>
      </w:r>
      <w:r w:rsidRPr="00E14C08">
        <w:rPr>
          <w:rFonts w:ascii="Times New Roman" w:hAnsi="Times New Roman" w:cs="Times New Roman"/>
          <w:sz w:val="28"/>
          <w:szCs w:val="28"/>
          <w:rtl/>
        </w:rPr>
        <w:t xml:space="preserve">08،من: </w:t>
      </w:r>
      <w:r w:rsidRPr="00E14C08">
        <w:rPr>
          <w:rFonts w:ascii="Times New Roman" w:hAnsi="Times New Roman" w:cs="Times New Roman" w:hint="cs"/>
          <w:sz w:val="28"/>
          <w:szCs w:val="28"/>
          <w:rtl/>
        </w:rPr>
        <w:t>ق م ف م،</w:t>
      </w:r>
      <w:r w:rsidRPr="00E14C08">
        <w:rPr>
          <w:rFonts w:ascii="Times New Roman" w:hAnsi="Times New Roman" w:cs="Times New Roman"/>
          <w:sz w:val="28"/>
          <w:szCs w:val="28"/>
          <w:rtl/>
        </w:rPr>
        <w:t xml:space="preserve"> يتبين لنا أن الركن المادي في جريمة الرشوة يتمثل في نشاط سلبي أو إيجابي صادر عن المرتشي يعبر من خلاله عن رغبته في الإنجاز بما أسند إليه من وظائف، بم</w:t>
      </w:r>
      <w:r w:rsidR="009E0FD9" w:rsidRPr="00E14C08">
        <w:rPr>
          <w:rFonts w:ascii="Times New Roman" w:hAnsi="Times New Roman" w:cs="Times New Roman"/>
          <w:sz w:val="28"/>
          <w:szCs w:val="28"/>
          <w:rtl/>
        </w:rPr>
        <w:t>قابل قد يتخذ صورة وعد أو فائدة.</w:t>
      </w:r>
    </w:p>
    <w:p w:rsidR="00E773BA" w:rsidRPr="00E14C08" w:rsidRDefault="00E773BA" w:rsidP="009E0FD9">
      <w:pPr>
        <w:bidi/>
        <w:spacing w:after="0" w:line="360" w:lineRule="auto"/>
        <w:jc w:val="both"/>
        <w:rPr>
          <w:rFonts w:ascii="Times New Roman" w:hAnsi="Times New Roman" w:cs="Times New Roman"/>
          <w:b/>
          <w:bCs/>
          <w:sz w:val="28"/>
          <w:szCs w:val="28"/>
        </w:rPr>
      </w:pPr>
      <w:r w:rsidRPr="00E14C08">
        <w:rPr>
          <w:rFonts w:ascii="Times New Roman" w:hAnsi="Times New Roman" w:cs="Times New Roman"/>
          <w:b/>
          <w:bCs/>
          <w:sz w:val="28"/>
          <w:szCs w:val="28"/>
          <w:rtl/>
        </w:rPr>
        <w:t>1</w:t>
      </w:r>
      <w:r w:rsidRPr="00E14C08">
        <w:rPr>
          <w:rFonts w:ascii="Times New Roman" w:hAnsi="Times New Roman" w:cs="Times New Roman"/>
          <w:b/>
          <w:bCs/>
          <w:sz w:val="28"/>
          <w:szCs w:val="28"/>
          <w:lang w:bidi="ar-MA"/>
        </w:rPr>
        <w:t>-</w:t>
      </w:r>
      <w:r w:rsidR="009E0FD9" w:rsidRPr="00E14C08">
        <w:rPr>
          <w:rFonts w:ascii="Times New Roman" w:hAnsi="Times New Roman" w:cs="Times New Roman"/>
          <w:b/>
          <w:bCs/>
          <w:sz w:val="28"/>
          <w:szCs w:val="28"/>
          <w:rtl/>
        </w:rPr>
        <w:t>الطلب:</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تحدث هذه الصورة من صور جريمة الرشوة عندما يطلب الموظف أو من في حكمه تعويضا عن القيام بعمل يدخل في اختصاصه</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أو سهلته له وظيفتهوفقا </w:t>
      </w:r>
      <w:r w:rsidRPr="00E14C08">
        <w:rPr>
          <w:rFonts w:ascii="Times New Roman" w:hAnsi="Times New Roman" w:cs="Times New Roman" w:hint="cs"/>
          <w:sz w:val="28"/>
          <w:szCs w:val="28"/>
          <w:rtl/>
        </w:rPr>
        <w:t>لأحكام ق ج غ</w:t>
      </w:r>
      <w:r w:rsidRPr="00E14C08">
        <w:rPr>
          <w:rFonts w:ascii="Times New Roman" w:hAnsi="Times New Roman" w:cs="Times New Roman"/>
          <w:sz w:val="28"/>
          <w:szCs w:val="28"/>
          <w:rtl/>
        </w:rPr>
        <w:t>، وهذا الطلب قد يكون بصورة غير مباشرة كإي</w:t>
      </w:r>
      <w:r w:rsidRPr="00E14C08">
        <w:rPr>
          <w:rFonts w:ascii="Times New Roman" w:hAnsi="Times New Roman" w:cs="Times New Roman" w:hint="cs"/>
          <w:sz w:val="28"/>
          <w:szCs w:val="28"/>
          <w:rtl/>
        </w:rPr>
        <w:t>ح</w:t>
      </w:r>
      <w:r w:rsidRPr="00E14C08">
        <w:rPr>
          <w:rFonts w:ascii="Times New Roman" w:hAnsi="Times New Roman" w:cs="Times New Roman"/>
          <w:sz w:val="28"/>
          <w:szCs w:val="28"/>
          <w:rtl/>
        </w:rPr>
        <w:t>ا</w:t>
      </w:r>
      <w:r w:rsidRPr="00E14C08">
        <w:rPr>
          <w:rFonts w:ascii="Times New Roman" w:hAnsi="Times New Roman" w:cs="Times New Roman" w:hint="cs"/>
          <w:sz w:val="28"/>
          <w:szCs w:val="28"/>
          <w:rtl/>
        </w:rPr>
        <w:t>ء</w:t>
      </w:r>
      <w:r w:rsidRPr="00E14C08">
        <w:rPr>
          <w:rFonts w:ascii="Times New Roman" w:hAnsi="Times New Roman" w:cs="Times New Roman"/>
          <w:sz w:val="28"/>
          <w:szCs w:val="28"/>
          <w:rtl/>
        </w:rPr>
        <w:t xml:space="preserve"> الموظف أو من في حكمه </w:t>
      </w:r>
      <w:r w:rsidRPr="00E14C08">
        <w:rPr>
          <w:rFonts w:ascii="Times New Roman" w:hAnsi="Times New Roman" w:cs="Times New Roman" w:hint="cs"/>
          <w:sz w:val="28"/>
          <w:szCs w:val="28"/>
          <w:rtl/>
        </w:rPr>
        <w:t xml:space="preserve">للزائر </w:t>
      </w:r>
      <w:r w:rsidRPr="00E14C08">
        <w:rPr>
          <w:rFonts w:ascii="Times New Roman" w:hAnsi="Times New Roman" w:cs="Times New Roman"/>
          <w:sz w:val="28"/>
          <w:szCs w:val="28"/>
          <w:rtl/>
        </w:rPr>
        <w:t>أن حاجته جاهزة بمجرد أن يكون مستعدا لأخذها</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وقد يكون الطلب بشكل مباشر كأن يقول له إن أعطيتني كذا... فسأقدم لك </w:t>
      </w:r>
      <w:r w:rsidRPr="00E14C08">
        <w:rPr>
          <w:rFonts w:ascii="Times New Roman" w:hAnsi="Times New Roman" w:cs="Times New Roman" w:hint="cs"/>
          <w:sz w:val="28"/>
          <w:szCs w:val="28"/>
          <w:rtl/>
        </w:rPr>
        <w:t>ما تطلبه</w:t>
      </w:r>
      <w:r w:rsidRPr="00E14C08">
        <w:rPr>
          <w:rFonts w:ascii="Times New Roman" w:hAnsi="Times New Roman" w:cs="Times New Roman"/>
          <w:sz w:val="28"/>
          <w:szCs w:val="28"/>
          <w:rtl/>
        </w:rPr>
        <w:t xml:space="preserve"> في أسرع وقت</w:t>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وسواء حصل المرتشي على ما طلب أم لم يحصل عليه فالرشوة قائمة</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وبغض النظر عن الصفة التي طلب بها، إلا أن الطلب ينبغي أن يكون جادا وحقيقيا بخلاف الموظف الذي يمزح مع زميله</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ويستشف ذلك من </w:t>
      </w:r>
      <w:r w:rsidRPr="00E14C08">
        <w:rPr>
          <w:rFonts w:ascii="Times New Roman" w:hAnsi="Times New Roman" w:cs="Times New Roman"/>
          <w:sz w:val="28"/>
          <w:szCs w:val="28"/>
          <w:rtl/>
        </w:rPr>
        <w:lastRenderedPageBreak/>
        <w:t>خلال الوقائع وملابسات القضية</w:t>
      </w:r>
      <w:r w:rsidRPr="00E14C08">
        <w:rPr>
          <w:rStyle w:val="Appelnotedebasdep"/>
          <w:rFonts w:ascii="Times New Roman" w:hAnsi="Times New Roman" w:cs="Times New Roman"/>
          <w:sz w:val="28"/>
          <w:szCs w:val="28"/>
          <w:rtl/>
        </w:rPr>
        <w:footnoteReference w:id="48"/>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وقد جرم</w:t>
      </w:r>
      <w:r w:rsidRPr="00E14C08">
        <w:rPr>
          <w:rFonts w:ascii="Times New Roman" w:hAnsi="Times New Roman" w:cs="Times New Roman" w:hint="cs"/>
          <w:sz w:val="28"/>
          <w:szCs w:val="28"/>
          <w:rtl/>
        </w:rPr>
        <w:t xml:space="preserve"> كل من  ق م ف م،</w:t>
      </w:r>
      <w:r w:rsidRPr="00E14C08">
        <w:rPr>
          <w:rFonts w:ascii="Times New Roman" w:hAnsi="Times New Roman" w:cs="Times New Roman"/>
          <w:sz w:val="28"/>
          <w:szCs w:val="28"/>
          <w:rtl/>
        </w:rPr>
        <w:t>مجرد القيام بالطلب أسوة بالمشرع الفرنسي الذي انته</w:t>
      </w:r>
      <w:r w:rsidRPr="00E14C08">
        <w:rPr>
          <w:rFonts w:ascii="Times New Roman" w:hAnsi="Times New Roman" w:cs="Times New Roman" w:hint="cs"/>
          <w:sz w:val="28"/>
          <w:szCs w:val="28"/>
          <w:rtl/>
        </w:rPr>
        <w:t>ج</w:t>
      </w:r>
      <w:r w:rsidRPr="00E14C08">
        <w:rPr>
          <w:rFonts w:ascii="Times New Roman" w:hAnsi="Times New Roman" w:cs="Times New Roman"/>
          <w:sz w:val="28"/>
          <w:szCs w:val="28"/>
          <w:rtl/>
        </w:rPr>
        <w:t xml:space="preserve"> نفس النه</w:t>
      </w:r>
      <w:r w:rsidRPr="00E14C08">
        <w:rPr>
          <w:rFonts w:ascii="Times New Roman" w:hAnsi="Times New Roman" w:cs="Times New Roman" w:hint="cs"/>
          <w:sz w:val="28"/>
          <w:szCs w:val="28"/>
          <w:rtl/>
        </w:rPr>
        <w:t>ج</w:t>
      </w:r>
      <w:r w:rsidRPr="00E14C08">
        <w:rPr>
          <w:rFonts w:ascii="Times New Roman" w:hAnsi="Times New Roman" w:cs="Times New Roman"/>
          <w:sz w:val="28"/>
          <w:szCs w:val="28"/>
          <w:rtl/>
        </w:rPr>
        <w:t xml:space="preserve"> على غرار بعض التشريعات المعاصرة</w:t>
      </w:r>
      <w:r w:rsidRPr="00E14C08">
        <w:rPr>
          <w:rStyle w:val="Appelnotedebasdep"/>
          <w:rFonts w:ascii="Times New Roman" w:hAnsi="Times New Roman" w:cs="Times New Roman"/>
          <w:sz w:val="28"/>
          <w:szCs w:val="28"/>
          <w:rtl/>
        </w:rPr>
        <w:footnoteReference w:id="49"/>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وهو</w:t>
      </w:r>
      <w:r w:rsidRPr="00E14C08">
        <w:rPr>
          <w:rFonts w:ascii="Times New Roman" w:hAnsi="Times New Roman" w:cs="Times New Roman" w:hint="cs"/>
          <w:sz w:val="28"/>
          <w:szCs w:val="28"/>
          <w:rtl/>
        </w:rPr>
        <w:t xml:space="preserve"> ما يتلاءم</w:t>
      </w:r>
      <w:r w:rsidRPr="00E14C08">
        <w:rPr>
          <w:rFonts w:ascii="Times New Roman" w:hAnsi="Times New Roman" w:cs="Times New Roman"/>
          <w:sz w:val="28"/>
          <w:szCs w:val="28"/>
          <w:rtl/>
        </w:rPr>
        <w:t xml:space="preserve"> مع ضرورة الحفاظ على سمعة ونزا</w:t>
      </w:r>
      <w:r w:rsidR="009E0FD9" w:rsidRPr="00E14C08">
        <w:rPr>
          <w:rFonts w:ascii="Times New Roman" w:hAnsi="Times New Roman" w:cs="Times New Roman"/>
          <w:sz w:val="28"/>
          <w:szCs w:val="28"/>
          <w:rtl/>
        </w:rPr>
        <w:t>هة الوظيفة العامة وما في حكمها.</w:t>
      </w:r>
    </w:p>
    <w:p w:rsidR="00E773BA" w:rsidRPr="00E14C08" w:rsidRDefault="00E773BA" w:rsidP="009E0FD9">
      <w:pPr>
        <w:bidi/>
        <w:spacing w:after="0" w:line="360" w:lineRule="auto"/>
        <w:ind w:firstLine="425"/>
        <w:jc w:val="both"/>
        <w:rPr>
          <w:rFonts w:ascii="Times New Roman" w:hAnsi="Times New Roman" w:cs="Times New Roman"/>
          <w:sz w:val="28"/>
          <w:szCs w:val="28"/>
        </w:rPr>
      </w:pPr>
      <w:r w:rsidRPr="00E14C08">
        <w:rPr>
          <w:rFonts w:ascii="Times New Roman" w:hAnsi="Times New Roman" w:cs="Times New Roman"/>
          <w:sz w:val="28"/>
          <w:szCs w:val="28"/>
          <w:rtl/>
        </w:rPr>
        <w:t>نشير هنا إلى أن الطلب يكفي لقيامه، أي صورة من صور الطلب، أي أنه سواء كان طلب</w:t>
      </w:r>
      <w:r w:rsidRPr="00E14C08">
        <w:rPr>
          <w:rFonts w:ascii="Times New Roman" w:hAnsi="Times New Roman" w:cs="Times New Roman" w:hint="cs"/>
          <w:sz w:val="28"/>
          <w:szCs w:val="28"/>
          <w:rtl/>
        </w:rPr>
        <w:t xml:space="preserve">اأو </w:t>
      </w:r>
      <w:r w:rsidRPr="00E14C08">
        <w:rPr>
          <w:rFonts w:ascii="Times New Roman" w:hAnsi="Times New Roman" w:cs="Times New Roman"/>
          <w:sz w:val="28"/>
          <w:szCs w:val="28"/>
          <w:rtl/>
        </w:rPr>
        <w:t>عرض</w:t>
      </w:r>
      <w:r w:rsidRPr="00E14C08">
        <w:rPr>
          <w:rFonts w:ascii="Times New Roman" w:hAnsi="Times New Roman" w:cs="Times New Roman" w:hint="cs"/>
          <w:sz w:val="28"/>
          <w:szCs w:val="28"/>
          <w:rtl/>
        </w:rPr>
        <w:t>ا</w:t>
      </w:r>
      <w:r w:rsidRPr="00E14C08">
        <w:rPr>
          <w:rFonts w:ascii="Times New Roman" w:hAnsi="Times New Roman" w:cs="Times New Roman"/>
          <w:sz w:val="28"/>
          <w:szCs w:val="28"/>
          <w:rtl/>
        </w:rPr>
        <w:t xml:space="preserve"> أو وعد</w:t>
      </w:r>
      <w:r w:rsidRPr="00E14C08">
        <w:rPr>
          <w:rFonts w:ascii="Times New Roman" w:hAnsi="Times New Roman" w:cs="Times New Roman" w:hint="cs"/>
          <w:sz w:val="28"/>
          <w:szCs w:val="28"/>
          <w:rtl/>
        </w:rPr>
        <w:t>ا</w:t>
      </w:r>
      <w:r w:rsidRPr="00E14C08">
        <w:rPr>
          <w:rFonts w:ascii="Times New Roman" w:hAnsi="Times New Roman" w:cs="Times New Roman"/>
          <w:sz w:val="28"/>
          <w:szCs w:val="28"/>
          <w:rtl/>
        </w:rPr>
        <w:t xml:space="preserve"> أو هدية أو</w:t>
      </w:r>
      <w:r w:rsidR="009E0FD9" w:rsidRPr="00E14C08">
        <w:rPr>
          <w:rFonts w:ascii="Times New Roman" w:hAnsi="Times New Roman" w:cs="Times New Roman"/>
          <w:sz w:val="28"/>
          <w:szCs w:val="28"/>
          <w:rtl/>
        </w:rPr>
        <w:t xml:space="preserve"> أي فائدة أخرى مادية أو معنوية.</w:t>
      </w:r>
    </w:p>
    <w:p w:rsidR="00E773BA" w:rsidRPr="00E14C08" w:rsidRDefault="00E773BA" w:rsidP="009E0FD9">
      <w:pPr>
        <w:bidi/>
        <w:spacing w:after="0" w:line="360" w:lineRule="auto"/>
        <w:jc w:val="both"/>
        <w:rPr>
          <w:rFonts w:ascii="Times New Roman" w:hAnsi="Times New Roman" w:cs="Times New Roman"/>
          <w:b/>
          <w:bCs/>
          <w:sz w:val="28"/>
          <w:szCs w:val="28"/>
        </w:rPr>
      </w:pPr>
      <w:r w:rsidRPr="00E14C08">
        <w:rPr>
          <w:rFonts w:ascii="Times New Roman" w:hAnsi="Times New Roman" w:cs="Times New Roman"/>
          <w:b/>
          <w:bCs/>
          <w:sz w:val="28"/>
          <w:szCs w:val="28"/>
          <w:rtl/>
        </w:rPr>
        <w:t xml:space="preserve">2 </w:t>
      </w:r>
      <w:r w:rsidRPr="00E14C08">
        <w:rPr>
          <w:rFonts w:ascii="Times New Roman" w:hAnsi="Times New Roman" w:cs="Times New Roman" w:hint="cs"/>
          <w:b/>
          <w:bCs/>
          <w:sz w:val="28"/>
          <w:szCs w:val="28"/>
          <w:rtl/>
        </w:rPr>
        <w:t xml:space="preserve">ـ </w:t>
      </w:r>
      <w:r w:rsidRPr="00E14C08">
        <w:rPr>
          <w:rFonts w:ascii="Times New Roman" w:hAnsi="Times New Roman" w:cs="Times New Roman"/>
          <w:b/>
          <w:bCs/>
          <w:sz w:val="28"/>
          <w:szCs w:val="28"/>
          <w:rtl/>
        </w:rPr>
        <w:t>القبول:</w:t>
      </w:r>
      <w:r w:rsidR="009037F8" w:rsidRPr="00E14C08">
        <w:rPr>
          <w:rFonts w:ascii="Times New Roman" w:hAnsi="Times New Roman" w:cs="Times New Roman"/>
          <w:sz w:val="28"/>
          <w:szCs w:val="28"/>
          <w:rtl/>
        </w:rPr>
        <w:t>يقت</w:t>
      </w:r>
      <w:r w:rsidR="009037F8" w:rsidRPr="00E14C08">
        <w:rPr>
          <w:rFonts w:ascii="Times New Roman" w:hAnsi="Times New Roman" w:cs="Times New Roman" w:hint="cs"/>
          <w:sz w:val="28"/>
          <w:szCs w:val="28"/>
          <w:rtl/>
        </w:rPr>
        <w:t>صر</w:t>
      </w:r>
      <w:r w:rsidRPr="00E14C08">
        <w:rPr>
          <w:rFonts w:ascii="Times New Roman" w:hAnsi="Times New Roman" w:cs="Times New Roman"/>
          <w:sz w:val="28"/>
          <w:szCs w:val="28"/>
          <w:rtl/>
        </w:rPr>
        <w:t xml:space="preserve"> دور الموظف في هذه الصورة على قبول الوعد أو العرض الذي تقدم به الراشي بتعبير صادر عنه، سواء كان ضمنيا صراحة، كتابيا أو شفهيا</w:t>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وتعرف بالنشاط السلبي في جريمة المرتشي، إذ أن الجانب الآخر يقدمه الراشي</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وكما هو الحال في صورة الطلب ينبغي أيضا أن يكون القبول جادا وليس هزلا.</w:t>
      </w:r>
    </w:p>
    <w:p w:rsidR="00E773BA" w:rsidRPr="00E14C08" w:rsidRDefault="00E773BA" w:rsidP="009037F8">
      <w:pPr>
        <w:bidi/>
        <w:spacing w:after="0" w:line="460" w:lineRule="exact"/>
        <w:jc w:val="both"/>
        <w:rPr>
          <w:rFonts w:ascii="Times New Roman" w:hAnsi="Times New Roman" w:cs="Times New Roman"/>
          <w:b/>
          <w:bCs/>
          <w:sz w:val="28"/>
          <w:szCs w:val="28"/>
        </w:rPr>
      </w:pPr>
      <w:r w:rsidRPr="00E14C08">
        <w:rPr>
          <w:rFonts w:ascii="Times New Roman" w:hAnsi="Times New Roman" w:cs="Times New Roman"/>
          <w:b/>
          <w:bCs/>
          <w:sz w:val="28"/>
          <w:szCs w:val="28"/>
          <w:rtl/>
        </w:rPr>
        <w:t xml:space="preserve">3 </w:t>
      </w:r>
      <w:r w:rsidRPr="00E14C08">
        <w:rPr>
          <w:rFonts w:ascii="Times New Roman" w:hAnsi="Times New Roman" w:cs="Times New Roman" w:hint="cs"/>
          <w:b/>
          <w:bCs/>
          <w:sz w:val="28"/>
          <w:szCs w:val="28"/>
          <w:rtl/>
        </w:rPr>
        <w:t xml:space="preserve">ـ </w:t>
      </w:r>
      <w:r w:rsidR="009037F8" w:rsidRPr="00E14C08">
        <w:rPr>
          <w:rFonts w:ascii="Times New Roman" w:hAnsi="Times New Roman" w:cs="Times New Roman"/>
          <w:b/>
          <w:bCs/>
          <w:sz w:val="28"/>
          <w:szCs w:val="28"/>
          <w:rtl/>
        </w:rPr>
        <w:t>التسليم :</w:t>
      </w:r>
      <w:r w:rsidRPr="00E14C08">
        <w:rPr>
          <w:rFonts w:ascii="Times New Roman" w:hAnsi="Times New Roman" w:cs="Times New Roman"/>
          <w:sz w:val="28"/>
          <w:szCs w:val="28"/>
          <w:rtl/>
        </w:rPr>
        <w:t>تتحقق هذه الصورة من صور الركن المادي في جريمة المرتشي بقيام الموظف أو من في حكمه بأخذ هبة أو هدية أو أي فائدة أخرى، مقابل قيامه بعمل أو امتناعه عن آخر يدخ</w:t>
      </w:r>
      <w:r w:rsidRPr="00E14C08">
        <w:rPr>
          <w:rFonts w:ascii="Times New Roman" w:hAnsi="Times New Roman" w:cs="Times New Roman" w:hint="cs"/>
          <w:sz w:val="28"/>
          <w:szCs w:val="28"/>
          <w:rtl/>
        </w:rPr>
        <w:t>ل</w:t>
      </w:r>
      <w:r w:rsidRPr="00E14C08">
        <w:rPr>
          <w:rFonts w:ascii="Times New Roman" w:hAnsi="Times New Roman" w:cs="Times New Roman"/>
          <w:sz w:val="28"/>
          <w:szCs w:val="28"/>
          <w:rtl/>
        </w:rPr>
        <w:t xml:space="preserve"> في إطار اختصاصه الوظيفي بمفهومه الواسع، وتعتبر هذه الصورة من أبسط صور الركن المادي </w:t>
      </w:r>
      <w:r w:rsidRPr="00E14C08">
        <w:rPr>
          <w:rFonts w:ascii="Times New Roman" w:hAnsi="Times New Roman" w:cs="Times New Roman" w:hint="cs"/>
          <w:sz w:val="28"/>
          <w:szCs w:val="28"/>
          <w:rtl/>
        </w:rPr>
        <w:t>في</w:t>
      </w:r>
      <w:r w:rsidRPr="00E14C08">
        <w:rPr>
          <w:rFonts w:ascii="Times New Roman" w:hAnsi="Times New Roman" w:cs="Times New Roman"/>
          <w:sz w:val="28"/>
          <w:szCs w:val="28"/>
          <w:rtl/>
        </w:rPr>
        <w:t xml:space="preserve"> جريمة المرتشي إثباتا، إذ تتطابق فيها الجريمة في صورتها الواقعية مع صورتها القانونية</w:t>
      </w:r>
      <w:r w:rsidRPr="00E14C08">
        <w:rPr>
          <w:rFonts w:ascii="Times New Roman" w:hAnsi="Times New Roman" w:cs="Times New Roman" w:hint="cs"/>
          <w:sz w:val="28"/>
          <w:szCs w:val="28"/>
          <w:rtl/>
        </w:rPr>
        <w:t xml:space="preserve">، </w:t>
      </w:r>
      <w:r w:rsidRPr="00E14C08">
        <w:rPr>
          <w:rFonts w:ascii="Times New Roman" w:hAnsi="Times New Roman" w:cs="Times New Roman"/>
          <w:sz w:val="28"/>
          <w:szCs w:val="28"/>
          <w:rtl/>
        </w:rPr>
        <w:t>فالتسليم عبارة عن فعل مادي يحصل به الموظف على أي فائدة عينية أو نقدية</w:t>
      </w:r>
      <w:r w:rsidRPr="00E14C08">
        <w:rPr>
          <w:rStyle w:val="Appelnotedebasdep"/>
          <w:rFonts w:ascii="Times New Roman" w:hAnsi="Times New Roman" w:cs="Times New Roman"/>
          <w:sz w:val="28"/>
          <w:szCs w:val="28"/>
          <w:rtl/>
        </w:rPr>
        <w:footnoteReference w:id="50"/>
      </w:r>
      <w:r w:rsidRPr="00E14C08">
        <w:rPr>
          <w:rFonts w:ascii="Times New Roman" w:hAnsi="Times New Roman" w:cs="Times New Roman"/>
          <w:sz w:val="28"/>
          <w:szCs w:val="28"/>
          <w:rtl/>
        </w:rPr>
        <w:t xml:space="preserve"> معنوية أو مادية</w:t>
      </w:r>
      <w:r w:rsidRPr="00E14C08">
        <w:rPr>
          <w:rFonts w:ascii="Times New Roman" w:hAnsi="Times New Roman" w:cs="Times New Roman" w:hint="cs"/>
          <w:sz w:val="28"/>
          <w:szCs w:val="28"/>
          <w:rtl/>
        </w:rPr>
        <w:t>،</w:t>
      </w:r>
      <w:r w:rsidRPr="00E14C08">
        <w:rPr>
          <w:rFonts w:ascii="Times New Roman" w:hAnsi="Times New Roman" w:cs="Times New Roman"/>
          <w:sz w:val="28"/>
          <w:szCs w:val="28"/>
          <w:rtl/>
        </w:rPr>
        <w:t xml:space="preserve"> أو منفعة شخصية كمواقعة</w:t>
      </w:r>
      <w:r w:rsidRPr="00E14C08">
        <w:rPr>
          <w:rFonts w:ascii="Times New Roman" w:hAnsi="Times New Roman" w:cs="Times New Roman" w:hint="cs"/>
          <w:sz w:val="28"/>
          <w:szCs w:val="28"/>
          <w:rtl/>
        </w:rPr>
        <w:t xml:space="preserve">امرأة </w:t>
      </w:r>
      <w:r w:rsidRPr="00E14C08">
        <w:rPr>
          <w:rFonts w:ascii="Times New Roman" w:hAnsi="Times New Roman" w:cs="Times New Roman"/>
          <w:sz w:val="28"/>
          <w:szCs w:val="28"/>
          <w:rtl/>
        </w:rPr>
        <w:t>لقضاء حاجتها</w:t>
      </w:r>
      <w:r w:rsidRPr="00E14C08">
        <w:rPr>
          <w:rStyle w:val="Appelnotedebasdep"/>
          <w:rFonts w:ascii="Times New Roman" w:hAnsi="Times New Roman" w:cs="Times New Roman"/>
          <w:sz w:val="28"/>
          <w:szCs w:val="28"/>
          <w:rtl/>
        </w:rPr>
        <w:footnoteReference w:id="51"/>
      </w:r>
      <w:r w:rsidRPr="00E14C08">
        <w:rPr>
          <w:rFonts w:ascii="Times New Roman" w:hAnsi="Times New Roman" w:cs="Times New Roman"/>
          <w:sz w:val="28"/>
          <w:szCs w:val="28"/>
          <w:rtl/>
        </w:rPr>
        <w:t>، ولم يشتر</w:t>
      </w:r>
      <w:r w:rsidR="009037F8" w:rsidRPr="00E14C08">
        <w:rPr>
          <w:rFonts w:ascii="Times New Roman" w:hAnsi="Times New Roman" w:cs="Times New Roman"/>
          <w:sz w:val="28"/>
          <w:szCs w:val="28"/>
          <w:rtl/>
        </w:rPr>
        <w:t>ط  القانون</w:t>
      </w:r>
      <w:r w:rsidRPr="00E14C08">
        <w:rPr>
          <w:rFonts w:ascii="Times New Roman" w:hAnsi="Times New Roman" w:cs="Times New Roman"/>
          <w:sz w:val="28"/>
          <w:szCs w:val="28"/>
          <w:rtl/>
        </w:rPr>
        <w:t xml:space="preserve"> كيفية معينة يتم بها التسليم، ولذلك فقد يكون بصورة صريحة لتسليم الراشي للمرتشي رشوته، وقد يكون التسليم ضمنيا كوضع </w:t>
      </w:r>
      <w:r w:rsidRPr="00E14C08">
        <w:rPr>
          <w:rFonts w:ascii="Times New Roman" w:hAnsi="Times New Roman" w:cs="Times New Roman" w:hint="cs"/>
          <w:sz w:val="28"/>
          <w:szCs w:val="28"/>
          <w:rtl/>
        </w:rPr>
        <w:t>النقود</w:t>
      </w:r>
      <w:r w:rsidRPr="00E14C08">
        <w:rPr>
          <w:rFonts w:ascii="Times New Roman" w:hAnsi="Times New Roman" w:cs="Times New Roman"/>
          <w:sz w:val="28"/>
          <w:szCs w:val="28"/>
          <w:rtl/>
        </w:rPr>
        <w:t xml:space="preserve"> في مكتب الموظف أو إرسال الرشوة له عن طريق البريد أو أي وسيلة نقل شريطة أن يكون هناك نية لذلك، فوضع مبلغ مالي في أوراق مسلمة للموظف لا يعتبر رشوة مادام الموظف لم تتوفر لديه النية </w:t>
      </w:r>
      <w:r w:rsidRPr="00E14C08">
        <w:rPr>
          <w:rFonts w:ascii="Times New Roman" w:hAnsi="Times New Roman" w:cs="Times New Roman" w:hint="cs"/>
          <w:sz w:val="28"/>
          <w:szCs w:val="28"/>
          <w:rtl/>
        </w:rPr>
        <w:t xml:space="preserve">الإجرامية، </w:t>
      </w:r>
      <w:r w:rsidRPr="00E14C08">
        <w:rPr>
          <w:rFonts w:ascii="Times New Roman" w:hAnsi="Times New Roman" w:cs="Times New Roman" w:hint="cs"/>
          <w:sz w:val="28"/>
          <w:szCs w:val="28"/>
          <w:rtl/>
          <w:lang w:bidi="ar-MA"/>
        </w:rPr>
        <w:t>و نفس الشيء ينطبق على وضع مبلغ مالي في جيب موظف بعد رفضه له حتى و لو ضبط الموظف و في جيبه المبلغ</w:t>
      </w:r>
      <w:r w:rsidRPr="00E14C08">
        <w:rPr>
          <w:rStyle w:val="Appelnotedebasdep"/>
          <w:rFonts w:ascii="Times New Roman" w:hAnsi="Times New Roman" w:cs="Times New Roman"/>
          <w:sz w:val="28"/>
          <w:szCs w:val="28"/>
          <w:rtl/>
          <w:lang w:bidi="ar-MA"/>
        </w:rPr>
        <w:footnoteReference w:id="52"/>
      </w:r>
      <w:r w:rsidRPr="00E14C08">
        <w:rPr>
          <w:rFonts w:ascii="Times New Roman" w:hAnsi="Times New Roman" w:cs="Times New Roman" w:hint="cs"/>
          <w:sz w:val="28"/>
          <w:szCs w:val="28"/>
          <w:rtl/>
          <w:lang w:bidi="ar-MA"/>
        </w:rPr>
        <w:t>.</w:t>
      </w:r>
    </w:p>
    <w:p w:rsidR="00E773BA" w:rsidRPr="00E14C08" w:rsidRDefault="00E773BA" w:rsidP="00E773BA">
      <w:pPr>
        <w:bidi/>
        <w:spacing w:after="0"/>
        <w:jc w:val="both"/>
        <w:rPr>
          <w:rFonts w:ascii="Times New Roman" w:hAnsi="Times New Roman" w:cs="Times New Roman"/>
          <w:sz w:val="28"/>
          <w:szCs w:val="28"/>
          <w:rtl/>
          <w:lang w:bidi="ar-MA"/>
        </w:rPr>
      </w:pPr>
    </w:p>
    <w:p w:rsidR="00E773BA" w:rsidRPr="00E14C08" w:rsidRDefault="00E773BA" w:rsidP="00E773BA">
      <w:pPr>
        <w:bidi/>
        <w:ind w:left="360"/>
        <w:jc w:val="both"/>
        <w:rPr>
          <w:rFonts w:ascii="Times New Roman" w:hAnsi="Times New Roman" w:cs="Sultan Medium"/>
          <w:b/>
          <w:bCs/>
          <w:sz w:val="28"/>
          <w:szCs w:val="28"/>
          <w:rtl/>
          <w:lang w:bidi="ar-MA"/>
        </w:rPr>
      </w:pPr>
      <w:r w:rsidRPr="00E14C08">
        <w:rPr>
          <w:rFonts w:ascii="Times New Roman" w:hAnsi="Times New Roman" w:cs="Sultan Medium"/>
          <w:b/>
          <w:bCs/>
          <w:sz w:val="28"/>
          <w:szCs w:val="28"/>
          <w:lang w:bidi="ar-MA"/>
        </w:rPr>
        <w:t>III</w:t>
      </w:r>
      <w:r w:rsidRPr="00E14C08">
        <w:rPr>
          <w:rFonts w:ascii="Times New Roman" w:hAnsi="Times New Roman" w:cs="Sultan Medium" w:hint="cs"/>
          <w:b/>
          <w:bCs/>
          <w:sz w:val="28"/>
          <w:szCs w:val="28"/>
          <w:rtl/>
          <w:lang w:bidi="ar-MA"/>
        </w:rPr>
        <w:t xml:space="preserve"> ـ </w:t>
      </w:r>
      <w:r w:rsidRPr="00E14C08">
        <w:rPr>
          <w:rFonts w:ascii="Times New Roman" w:hAnsi="Times New Roman" w:cs="Sultan Medium"/>
          <w:b/>
          <w:bCs/>
          <w:sz w:val="28"/>
          <w:szCs w:val="28"/>
          <w:rtl/>
          <w:lang w:bidi="ar-MA"/>
        </w:rPr>
        <w:t xml:space="preserve">الركن المعنوي في جريمة المرتشي </w:t>
      </w:r>
    </w:p>
    <w:p w:rsidR="00E773BA" w:rsidRPr="00E14C08" w:rsidRDefault="00E773BA" w:rsidP="0059606B">
      <w:pPr>
        <w:bidi/>
        <w:spacing w:line="360" w:lineRule="auto"/>
        <w:jc w:val="both"/>
        <w:rPr>
          <w:rFonts w:ascii="Times New Roman" w:hAnsi="Times New Roman" w:cs="Times New Roman"/>
          <w:sz w:val="28"/>
          <w:szCs w:val="28"/>
          <w:rtl/>
          <w:lang w:bidi="ar-MA"/>
        </w:rPr>
      </w:pPr>
      <w:r w:rsidRPr="00E14C08">
        <w:rPr>
          <w:rFonts w:ascii="Times New Roman" w:hAnsi="Times New Roman" w:cs="Times New Roman"/>
          <w:sz w:val="28"/>
          <w:szCs w:val="28"/>
          <w:rtl/>
          <w:lang w:bidi="ar-MA"/>
        </w:rPr>
        <w:t xml:space="preserve">لم تعرف التشريعات الركن المعنوي كعادتها مع المصطلحات، وتركت تعريفه للفقه الذي عرفه </w:t>
      </w:r>
      <w:r w:rsidRPr="00E14C08">
        <w:rPr>
          <w:rFonts w:ascii="Times New Roman" w:hAnsi="Times New Roman" w:cs="Times New Roman" w:hint="cs"/>
          <w:sz w:val="28"/>
          <w:szCs w:val="28"/>
          <w:rtl/>
          <w:lang w:bidi="ar-MA"/>
        </w:rPr>
        <w:t>بأنه:</w:t>
      </w:r>
      <w:r w:rsidRPr="00E14C08">
        <w:rPr>
          <w:rFonts w:ascii="Times New Roman" w:hAnsi="Times New Roman" w:cs="Times New Roman"/>
          <w:sz w:val="28"/>
          <w:szCs w:val="28"/>
          <w:rtl/>
          <w:lang w:bidi="ar-MA"/>
        </w:rPr>
        <w:t xml:space="preserve"> "القوة النفسية التي تقف وراء النشاط الإجرامي الذي استهدف به الفاعل إراديا الاعتداء على مصلحة من </w:t>
      </w:r>
      <w:r w:rsidRPr="00E14C08">
        <w:rPr>
          <w:rFonts w:ascii="Times New Roman" w:hAnsi="Times New Roman" w:cs="Times New Roman"/>
          <w:sz w:val="28"/>
          <w:szCs w:val="28"/>
          <w:rtl/>
          <w:lang w:bidi="ar-MA"/>
        </w:rPr>
        <w:lastRenderedPageBreak/>
        <w:t>المصالح المحمية من طرف المشرع الجنائي "</w:t>
      </w:r>
      <w:r w:rsidRPr="00E14C08">
        <w:rPr>
          <w:rStyle w:val="Appelnotedebasdep"/>
          <w:rFonts w:ascii="Times New Roman" w:hAnsi="Times New Roman" w:cs="Times New Roman"/>
          <w:sz w:val="28"/>
          <w:szCs w:val="28"/>
          <w:rtl/>
          <w:lang w:bidi="ar-MA"/>
        </w:rPr>
        <w:footnoteReference w:id="53"/>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 xml:space="preserve">و قد اعتبر </w:t>
      </w:r>
      <w:r w:rsidR="0059606B" w:rsidRPr="00E14C08">
        <w:rPr>
          <w:rFonts w:ascii="Times New Roman" w:hAnsi="Times New Roman" w:cs="Times New Roman" w:hint="cs"/>
          <w:sz w:val="28"/>
          <w:szCs w:val="28"/>
          <w:rtl/>
          <w:lang w:bidi="ar-MA"/>
        </w:rPr>
        <w:t>ق م ف م</w:t>
      </w:r>
      <w:r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على غرار باقي التشريعات جريمة الرشوة من الجرائم العمدية التي لا بد من توفر عنصر القص</w:t>
      </w:r>
      <w:r w:rsidRPr="00E14C08">
        <w:rPr>
          <w:rFonts w:ascii="Times New Roman" w:hAnsi="Times New Roman" w:cs="Times New Roman" w:hint="cs"/>
          <w:sz w:val="28"/>
          <w:szCs w:val="28"/>
          <w:rtl/>
          <w:lang w:bidi="ar-MA"/>
        </w:rPr>
        <w:t>د</w:t>
      </w:r>
      <w:r w:rsidRPr="00E14C08">
        <w:rPr>
          <w:rFonts w:ascii="Times New Roman" w:hAnsi="Times New Roman" w:cs="Times New Roman"/>
          <w:sz w:val="28"/>
          <w:szCs w:val="28"/>
          <w:rtl/>
          <w:lang w:bidi="ar-MA"/>
        </w:rPr>
        <w:t xml:space="preserve"> الجنائي فيها، و عليه لا يتصور قيام جريمة الرشوة بسبب</w:t>
      </w:r>
      <w:r w:rsidR="0059606B" w:rsidRPr="00E14C08">
        <w:rPr>
          <w:rFonts w:ascii="Times New Roman" w:hAnsi="Times New Roman" w:cs="Times New Roman"/>
          <w:sz w:val="28"/>
          <w:szCs w:val="28"/>
          <w:rtl/>
          <w:lang w:bidi="ar-MA"/>
        </w:rPr>
        <w:t xml:space="preserve"> إهمال أو خط</w:t>
      </w:r>
      <w:r w:rsidR="0059606B" w:rsidRPr="00E14C08">
        <w:rPr>
          <w:rFonts w:ascii="Times New Roman" w:hAnsi="Times New Roman" w:cs="Times New Roman" w:hint="cs"/>
          <w:sz w:val="28"/>
          <w:szCs w:val="28"/>
          <w:rtl/>
          <w:lang w:bidi="ar-MA"/>
        </w:rPr>
        <w:t>إ</w:t>
      </w:r>
      <w:r w:rsidRPr="00E14C08">
        <w:rPr>
          <w:rFonts w:ascii="Times New Roman" w:hAnsi="Times New Roman" w:cs="Times New Roman"/>
          <w:sz w:val="28"/>
          <w:szCs w:val="28"/>
          <w:rtl/>
          <w:lang w:bidi="ar-MA"/>
        </w:rPr>
        <w:t xml:space="preserve"> أو تقصير أو رعونة، حيث لا تتحقق جريمة الرشوة </w:t>
      </w:r>
      <w:r w:rsidRPr="00E14C08">
        <w:rPr>
          <w:rFonts w:ascii="Times New Roman" w:hAnsi="Times New Roman" w:cs="Times New Roman" w:hint="cs"/>
          <w:sz w:val="28"/>
          <w:szCs w:val="28"/>
          <w:rtl/>
          <w:lang w:bidi="ar-MA"/>
        </w:rPr>
        <w:t>إ</w:t>
      </w:r>
      <w:r w:rsidRPr="00E14C08">
        <w:rPr>
          <w:rFonts w:ascii="Times New Roman" w:hAnsi="Times New Roman" w:cs="Times New Roman"/>
          <w:sz w:val="28"/>
          <w:szCs w:val="28"/>
          <w:rtl/>
          <w:lang w:bidi="ar-MA"/>
        </w:rPr>
        <w:t>لا بعد اتجاه إرادة المرتشي إلى الطلب أو القبول أو التسليم، مع العلم بحقيقة نشاطه الإجرامي، أي أن ما  يقوم به هو اتجار بوظيفته سواء قبل الطرف الأول أم لم يقبل، فالرشوة تتحقق مع تحقيق النية الإجرامية لحظة القيام بالركن المادي، وتنتفي النية متى كانت لاحقة على الركن المادي</w:t>
      </w:r>
      <w:r w:rsidRPr="00E14C08">
        <w:rPr>
          <w:rStyle w:val="Appelnotedebasdep"/>
          <w:rFonts w:ascii="Times New Roman" w:hAnsi="Times New Roman" w:cs="Times New Roman"/>
          <w:sz w:val="28"/>
          <w:szCs w:val="28"/>
          <w:rtl/>
          <w:lang w:bidi="ar-MA"/>
        </w:rPr>
        <w:footnoteReference w:id="54"/>
      </w:r>
      <w:r w:rsidRPr="00E14C08">
        <w:rPr>
          <w:rFonts w:ascii="Times New Roman" w:hAnsi="Times New Roman" w:cs="Times New Roman" w:hint="cs"/>
          <w:sz w:val="28"/>
          <w:szCs w:val="28"/>
          <w:rtl/>
          <w:lang w:bidi="ar-MA"/>
        </w:rPr>
        <w:t xml:space="preserve">، </w:t>
      </w:r>
      <w:r w:rsidRPr="00E14C08">
        <w:rPr>
          <w:rFonts w:ascii="Times New Roman" w:hAnsi="Times New Roman" w:cs="Times New Roman"/>
          <w:sz w:val="28"/>
          <w:szCs w:val="28"/>
          <w:rtl/>
          <w:lang w:bidi="ar-MA"/>
        </w:rPr>
        <w:t>أي القيام بعمل أو الامتناع عنه</w:t>
      </w:r>
      <w:r w:rsidR="0059606B"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و قد اختلف الفقهاء حول قيام الركن المعنوي في جريمة الرشوة بين قائل بضرورة توافر قصد خاص متمثل في اتجاه إرادة الجاني إلى إحداث نتيجة معينة هي الاتجار بالوظيفة، و قائل بالاكتفاء </w:t>
      </w:r>
      <w:r w:rsidRPr="00E14C08">
        <w:rPr>
          <w:rFonts w:ascii="Times New Roman" w:hAnsi="Times New Roman" w:cs="Times New Roman" w:hint="cs"/>
          <w:sz w:val="28"/>
          <w:szCs w:val="28"/>
          <w:rtl/>
          <w:lang w:bidi="ar-MA"/>
        </w:rPr>
        <w:t>ب</w:t>
      </w:r>
      <w:r w:rsidRPr="00E14C08">
        <w:rPr>
          <w:rFonts w:ascii="Times New Roman" w:hAnsi="Times New Roman" w:cs="Times New Roman"/>
          <w:sz w:val="28"/>
          <w:szCs w:val="28"/>
          <w:rtl/>
          <w:lang w:bidi="ar-MA"/>
        </w:rPr>
        <w:t>القصد الجنائي  العام الذي هو اتجاه إرادة الجاني إلى ارتكاب الجريمة، والرأي الغالب يرى بأن القصد الجنائي في الرشوة قائم متى توافر عنصري العلم والإرادة إلى جانب أركان الجريمة الأخرى، ومن ثم فالقصد المطلوب هنا القصد العام</w:t>
      </w:r>
      <w:r w:rsidRPr="00E14C08">
        <w:rPr>
          <w:rStyle w:val="Appelnotedebasdep"/>
          <w:rFonts w:ascii="Times New Roman" w:hAnsi="Times New Roman" w:cs="Times New Roman"/>
          <w:sz w:val="28"/>
          <w:szCs w:val="28"/>
          <w:rtl/>
          <w:lang w:bidi="ar-MA"/>
        </w:rPr>
        <w:footnoteReference w:id="55"/>
      </w:r>
      <w:r w:rsidRPr="00E14C08">
        <w:rPr>
          <w:rFonts w:ascii="Times New Roman" w:hAnsi="Times New Roman" w:cs="Times New Roman" w:hint="cs"/>
          <w:sz w:val="28"/>
          <w:szCs w:val="28"/>
          <w:rtl/>
          <w:lang w:bidi="ar-MA"/>
        </w:rPr>
        <w:t>، و</w:t>
      </w:r>
      <w:r w:rsidRPr="00E14C08">
        <w:rPr>
          <w:rFonts w:ascii="Times New Roman" w:hAnsi="Times New Roman" w:cs="Times New Roman"/>
          <w:sz w:val="28"/>
          <w:szCs w:val="28"/>
          <w:rtl/>
          <w:lang w:bidi="ar-MA"/>
        </w:rPr>
        <w:t xml:space="preserve">انطلاقا من أن المشرع لم يتطلب قصد تنفيذ العمل أو الامتناع عنه، بل فقط اكتفى </w:t>
      </w:r>
      <w:r w:rsidRPr="00E14C08">
        <w:rPr>
          <w:rFonts w:ascii="Times New Roman" w:hAnsi="Times New Roman" w:cs="Times New Roman" w:hint="cs"/>
          <w:sz w:val="28"/>
          <w:szCs w:val="28"/>
          <w:rtl/>
          <w:lang w:bidi="ar-MA"/>
        </w:rPr>
        <w:t>بالإتجار</w:t>
      </w:r>
      <w:r w:rsidRPr="00E14C08">
        <w:rPr>
          <w:rFonts w:ascii="Times New Roman" w:hAnsi="Times New Roman" w:cs="Times New Roman"/>
          <w:sz w:val="28"/>
          <w:szCs w:val="28"/>
          <w:rtl/>
          <w:lang w:bidi="ar-MA"/>
        </w:rPr>
        <w:t xml:space="preserve"> بالوظيفة، و لم يتطلب كذلك حصول الموظف ومن في حكمه على فائدة، فإننا نؤيد الرأي القائل بالاكتفاء بالقصد الجنائي العام، خاصة وأن الرأي الآخر قد يتسبب في تلاعب كثيرين بالقانون عبر وجود القصد الخاص من عدمه</w:t>
      </w:r>
      <w:r w:rsidRPr="00E14C08">
        <w:rPr>
          <w:rFonts w:ascii="Times New Roman" w:hAnsi="Times New Roman" w:cs="Times New Roman" w:hint="cs"/>
          <w:sz w:val="28"/>
          <w:szCs w:val="28"/>
          <w:rtl/>
          <w:lang w:bidi="ar-MA"/>
        </w:rPr>
        <w:t>،</w:t>
      </w:r>
      <w:r w:rsidRPr="00E14C08">
        <w:rPr>
          <w:rFonts w:ascii="Times New Roman" w:hAnsi="Times New Roman" w:cs="Times New Roman"/>
          <w:sz w:val="28"/>
          <w:szCs w:val="28"/>
          <w:rtl/>
          <w:lang w:bidi="ar-MA"/>
        </w:rPr>
        <w:t xml:space="preserve"> و هو أمر بطبيعة الحال يصعب الاطلاع عليه</w:t>
      </w:r>
      <w:r w:rsidRPr="00E14C08">
        <w:rPr>
          <w:rFonts w:ascii="Times New Roman" w:hAnsi="Times New Roman" w:cs="Times New Roman" w:hint="cs"/>
          <w:sz w:val="28"/>
          <w:szCs w:val="28"/>
          <w:rtl/>
          <w:lang w:bidi="ar-MA"/>
        </w:rPr>
        <w:t xml:space="preserve"> لارتباطه بنوايا الآخرين.</w:t>
      </w:r>
    </w:p>
    <w:p w:rsidR="00E773BA" w:rsidRPr="00E14C08" w:rsidRDefault="00E773BA" w:rsidP="00E773BA">
      <w:pPr>
        <w:pStyle w:val="Paragraphedeliste"/>
        <w:numPr>
          <w:ilvl w:val="0"/>
          <w:numId w:val="4"/>
        </w:numPr>
        <w:bidi/>
        <w:spacing w:line="360" w:lineRule="auto"/>
        <w:jc w:val="both"/>
        <w:rPr>
          <w:rFonts w:ascii="Times New Roman" w:hAnsi="Times New Roman" w:cs="Times New Roman"/>
          <w:b/>
          <w:bCs/>
          <w:sz w:val="28"/>
          <w:szCs w:val="28"/>
          <w:rtl/>
          <w:lang w:bidi="ar-MA"/>
        </w:rPr>
      </w:pPr>
      <w:r w:rsidRPr="00E14C08">
        <w:rPr>
          <w:rFonts w:ascii="Times New Roman" w:hAnsi="Times New Roman" w:cs="Times New Roman" w:hint="cs"/>
          <w:b/>
          <w:bCs/>
          <w:sz w:val="28"/>
          <w:szCs w:val="28"/>
          <w:rtl/>
          <w:lang w:bidi="ar-MA"/>
        </w:rPr>
        <w:t xml:space="preserve">عناصر جريمة الراشي  </w:t>
      </w:r>
    </w:p>
    <w:p w:rsidR="00E773BA" w:rsidRPr="00E14C08" w:rsidRDefault="00E773BA" w:rsidP="00E773BA">
      <w:pPr>
        <w:bidi/>
        <w:spacing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لقد اشترط</w:t>
      </w:r>
      <w:r w:rsidR="0059606B" w:rsidRPr="00E14C08">
        <w:rPr>
          <w:rFonts w:ascii="Times New Roman" w:hAnsi="Times New Roman" w:cs="Times New Roman" w:hint="cs"/>
          <w:sz w:val="28"/>
          <w:szCs w:val="28"/>
          <w:rtl/>
          <w:lang w:bidi="ar-MA"/>
        </w:rPr>
        <w:t>: ق م ف م،</w:t>
      </w:r>
      <w:r w:rsidRPr="00E14C08">
        <w:rPr>
          <w:rFonts w:ascii="Times New Roman" w:hAnsi="Times New Roman" w:cs="Times New Roman" w:hint="cs"/>
          <w:sz w:val="28"/>
          <w:szCs w:val="28"/>
          <w:rtl/>
          <w:lang w:bidi="ar-MA"/>
        </w:rPr>
        <w:t xml:space="preserve"> لقيام جريمة الراشي توافر ركن مادي</w:t>
      </w:r>
      <w:r w:rsidRPr="00E14C08">
        <w:rPr>
          <w:rStyle w:val="Appelnotedebasdep"/>
          <w:rFonts w:ascii="Times New Roman" w:hAnsi="Times New Roman" w:cs="Times New Roman"/>
          <w:sz w:val="28"/>
          <w:szCs w:val="28"/>
          <w:rtl/>
          <w:lang w:bidi="ar-MA"/>
        </w:rPr>
        <w:footnoteReference w:id="56"/>
      </w:r>
      <w:r w:rsidRPr="00E14C08">
        <w:rPr>
          <w:rFonts w:ascii="Times New Roman" w:hAnsi="Times New Roman" w:cs="Times New Roman" w:hint="cs"/>
          <w:sz w:val="28"/>
          <w:szCs w:val="28"/>
          <w:rtl/>
          <w:lang w:bidi="ar-MA"/>
        </w:rPr>
        <w:t>، قوامه بشكل عام استعمال العنف أو التهديد أو تقديم وعد أو عرض أو هبة أو أي فائدة أخرى، وكذلك الاستجابة لطلب الرشوة مع العلم بذلك و توافر القصد الجنائي.</w:t>
      </w:r>
    </w:p>
    <w:p w:rsidR="00E773BA" w:rsidRPr="00E14C08" w:rsidRDefault="00E773BA" w:rsidP="00E773BA">
      <w:pPr>
        <w:pStyle w:val="Paragraphedeliste"/>
        <w:numPr>
          <w:ilvl w:val="0"/>
          <w:numId w:val="9"/>
        </w:numPr>
        <w:bidi/>
        <w:spacing w:line="360" w:lineRule="auto"/>
        <w:jc w:val="both"/>
        <w:rPr>
          <w:rFonts w:ascii="Times New Roman" w:hAnsi="Times New Roman" w:cs="Sultan Medium"/>
          <w:b/>
          <w:bCs/>
          <w:sz w:val="28"/>
          <w:szCs w:val="28"/>
          <w:lang w:bidi="ar-MA"/>
        </w:rPr>
      </w:pPr>
      <w:r w:rsidRPr="00E14C08">
        <w:rPr>
          <w:rFonts w:ascii="Times New Roman" w:hAnsi="Times New Roman" w:cs="Sultan Medium" w:hint="cs"/>
          <w:b/>
          <w:bCs/>
          <w:sz w:val="28"/>
          <w:szCs w:val="28"/>
          <w:rtl/>
          <w:lang w:bidi="ar-MA"/>
        </w:rPr>
        <w:t>صور الركن المادي لجريمة الراشي</w:t>
      </w:r>
    </w:p>
    <w:p w:rsidR="009E0FD9" w:rsidRPr="00E14C08" w:rsidRDefault="0059606B" w:rsidP="0059606B">
      <w:pPr>
        <w:bidi/>
        <w:spacing w:line="360" w:lineRule="auto"/>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لقد</w:t>
      </w:r>
      <w:r w:rsidR="00E773BA" w:rsidRPr="00E14C08">
        <w:rPr>
          <w:rFonts w:ascii="Times New Roman" w:hAnsi="Times New Roman" w:cs="Times New Roman" w:hint="cs"/>
          <w:sz w:val="28"/>
          <w:szCs w:val="28"/>
          <w:rtl/>
          <w:lang w:bidi="ar-MA"/>
        </w:rPr>
        <w:t>اقتصر ق م ف م،</w:t>
      </w:r>
      <w:r w:rsidRPr="00E14C08">
        <w:rPr>
          <w:rFonts w:ascii="Times New Roman" w:hAnsi="Times New Roman" w:cs="Times New Roman" w:hint="cs"/>
          <w:sz w:val="28"/>
          <w:szCs w:val="28"/>
          <w:rtl/>
          <w:lang w:bidi="ar-MA"/>
        </w:rPr>
        <w:t xml:space="preserve"> في صور الركن المادي </w:t>
      </w:r>
      <w:r w:rsidR="00E773BA" w:rsidRPr="00E14C08">
        <w:rPr>
          <w:rFonts w:ascii="Times New Roman" w:hAnsi="Times New Roman" w:cs="Times New Roman" w:hint="cs"/>
          <w:sz w:val="28"/>
          <w:szCs w:val="28"/>
          <w:rtl/>
          <w:lang w:bidi="ar-MA"/>
        </w:rPr>
        <w:t xml:space="preserve">على تقديم و عد أو عرض أو هبة أو أي فائدة أخرى، حيث جاء </w:t>
      </w:r>
      <w:r w:rsidRPr="00E14C08">
        <w:rPr>
          <w:rFonts w:ascii="Times New Roman" w:hAnsi="Times New Roman" w:cs="Times New Roman" w:hint="cs"/>
          <w:sz w:val="28"/>
          <w:szCs w:val="28"/>
          <w:rtl/>
          <w:lang w:bidi="ar-MA"/>
        </w:rPr>
        <w:t>في الفقرة الثانية من المادة: 03</w:t>
      </w:r>
      <w:r w:rsidR="00E773BA" w:rsidRPr="00E14C08">
        <w:rPr>
          <w:rFonts w:ascii="Times New Roman" w:hAnsi="Times New Roman" w:cs="Times New Roman" w:hint="cs"/>
          <w:sz w:val="28"/>
          <w:szCs w:val="28"/>
          <w:rtl/>
          <w:lang w:bidi="ar-MA"/>
        </w:rPr>
        <w:t xml:space="preserve"> ما نصه: "...كل شخص يعد موظفا عموميا بمنفعة غير مستحقة أو يعرضها عليه أو يمنحه إياها بشكل مباشر أو غير مباشر سواء لصالح نفسه أو لصالح شخص أو كيان آخر لكي يقوم  ذلك الموظف بعمل أ</w:t>
      </w:r>
      <w:r w:rsidRPr="00E14C08">
        <w:rPr>
          <w:rFonts w:ascii="Times New Roman" w:hAnsi="Times New Roman" w:cs="Times New Roman" w:hint="cs"/>
          <w:sz w:val="28"/>
          <w:szCs w:val="28"/>
          <w:rtl/>
          <w:lang w:bidi="ar-MA"/>
        </w:rPr>
        <w:t>و يمتنع عن عمل من أعمال وظيفته</w:t>
      </w:r>
      <w:r w:rsidR="00E773BA" w:rsidRPr="00E14C08">
        <w:rPr>
          <w:rFonts w:ascii="Times New Roman" w:hAnsi="Times New Roman" w:cs="Times New Roman" w:hint="cs"/>
          <w:sz w:val="28"/>
          <w:szCs w:val="28"/>
          <w:rtl/>
          <w:lang w:bidi="ar-MA"/>
        </w:rPr>
        <w:t>"</w:t>
      </w:r>
      <w:r w:rsidRPr="00E14C08">
        <w:rPr>
          <w:rFonts w:ascii="Times New Roman" w:hAnsi="Times New Roman" w:cs="Times New Roman" w:hint="cs"/>
          <w:sz w:val="28"/>
          <w:szCs w:val="28"/>
          <w:rtl/>
          <w:lang w:bidi="ar-MA"/>
        </w:rPr>
        <w:t>، و</w:t>
      </w:r>
      <w:r w:rsidR="00E773BA" w:rsidRPr="00E14C08">
        <w:rPr>
          <w:rFonts w:ascii="Times New Roman" w:hAnsi="Times New Roman" w:cs="Times New Roman" w:hint="cs"/>
          <w:sz w:val="28"/>
          <w:szCs w:val="28"/>
          <w:rtl/>
          <w:lang w:bidi="ar-MA"/>
        </w:rPr>
        <w:t>نشير إلى أن الركن المادي لجريمة الراشي هو نفسه الركن المادي في جريمة المرتشي فالطلب يقابله العرض و التسليم يقابله التقديم</w:t>
      </w:r>
      <w:r w:rsidR="009E0FD9" w:rsidRPr="00E14C08">
        <w:rPr>
          <w:rFonts w:ascii="Times New Roman" w:hAnsi="Times New Roman" w:cs="Times New Roman" w:hint="cs"/>
          <w:sz w:val="28"/>
          <w:szCs w:val="28"/>
          <w:rtl/>
          <w:lang w:bidi="ar-MA"/>
        </w:rPr>
        <w:t>.</w:t>
      </w:r>
    </w:p>
    <w:p w:rsidR="00E773BA" w:rsidRPr="00E14C08" w:rsidRDefault="00E773BA" w:rsidP="009E0FD9">
      <w:pPr>
        <w:bidi/>
        <w:spacing w:line="360" w:lineRule="auto"/>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lastRenderedPageBreak/>
        <w:t>و إذا كان المشرع</w:t>
      </w:r>
      <w:r w:rsidR="009E0FD9" w:rsidRPr="00E14C08">
        <w:rPr>
          <w:rFonts w:ascii="Times New Roman" w:hAnsi="Times New Roman" w:cs="Times New Roman" w:hint="cs"/>
          <w:sz w:val="28"/>
          <w:szCs w:val="28"/>
          <w:rtl/>
          <w:lang w:bidi="ar-MA"/>
        </w:rPr>
        <w:t xml:space="preserve"> الموريتاني قد حدد</w:t>
      </w:r>
      <w:r w:rsidRPr="00E14C08">
        <w:rPr>
          <w:rFonts w:ascii="Times New Roman" w:hAnsi="Times New Roman" w:cs="Times New Roman" w:hint="cs"/>
          <w:sz w:val="28"/>
          <w:szCs w:val="28"/>
          <w:rtl/>
          <w:lang w:bidi="ar-MA"/>
        </w:rPr>
        <w:t xml:space="preserve"> صور الركن المادي لجريمة الرشوة في الصور المذكورة سلفا، فإن هناك إشكال منبثق من تلك الصور يتمثل في المكافأة اللاحقة على إنجاز العمل أو الامتناع عنه، تطرح إشكالا حول اعتبارها رشوة أم لا؟.</w:t>
      </w:r>
    </w:p>
    <w:p w:rsidR="00E773BA" w:rsidRPr="00E14C08" w:rsidRDefault="00E773BA" w:rsidP="00E773BA">
      <w:pPr>
        <w:bidi/>
        <w:spacing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 فبالنسبة للنصوص التشريعية المتعلقة بالر</w:t>
      </w:r>
      <w:r w:rsidR="009E0FD9" w:rsidRPr="00E14C08">
        <w:rPr>
          <w:rFonts w:ascii="Times New Roman" w:hAnsi="Times New Roman" w:cs="Times New Roman" w:hint="cs"/>
          <w:sz w:val="28"/>
          <w:szCs w:val="28"/>
          <w:rtl/>
          <w:lang w:bidi="ar-MA"/>
        </w:rPr>
        <w:t>شوة لم تتطرق للموضوع، أما الفقهفقد انقسم بين منيرى عدم العقاب عليها</w:t>
      </w:r>
      <w:r w:rsidRPr="00E14C08">
        <w:rPr>
          <w:rStyle w:val="Appelnotedebasdep"/>
          <w:rFonts w:ascii="Times New Roman" w:hAnsi="Times New Roman" w:cs="Times New Roman"/>
          <w:sz w:val="28"/>
          <w:szCs w:val="28"/>
          <w:rtl/>
          <w:lang w:bidi="ar-MA"/>
        </w:rPr>
        <w:footnoteReference w:id="57"/>
      </w:r>
      <w:r w:rsidR="009E0FD9" w:rsidRPr="00E14C08">
        <w:rPr>
          <w:rFonts w:ascii="Times New Roman" w:hAnsi="Times New Roman" w:cs="Times New Roman" w:hint="cs"/>
          <w:sz w:val="28"/>
          <w:szCs w:val="28"/>
          <w:rtl/>
          <w:lang w:bidi="ar-MA"/>
        </w:rPr>
        <w:t xml:space="preserve">، ومن يرى العقاب </w:t>
      </w:r>
      <w:r w:rsidRPr="00E14C08">
        <w:rPr>
          <w:rFonts w:ascii="Times New Roman" w:hAnsi="Times New Roman" w:cs="Times New Roman" w:hint="cs"/>
          <w:sz w:val="28"/>
          <w:szCs w:val="28"/>
          <w:rtl/>
          <w:lang w:bidi="ar-MA"/>
        </w:rPr>
        <w:t>عليها</w:t>
      </w:r>
      <w:r w:rsidR="009E0FD9" w:rsidRPr="00E14C08">
        <w:rPr>
          <w:rFonts w:ascii="Times New Roman" w:hAnsi="Times New Roman" w:cs="Times New Roman" w:hint="cs"/>
          <w:sz w:val="28"/>
          <w:szCs w:val="28"/>
          <w:rtl/>
          <w:lang w:bidi="ar-MA"/>
        </w:rPr>
        <w:t xml:space="preserve"> بمقتضيات النصوص</w:t>
      </w:r>
      <w:r w:rsidRPr="00E14C08">
        <w:rPr>
          <w:rFonts w:ascii="Times New Roman" w:hAnsi="Times New Roman" w:cs="Times New Roman" w:hint="cs"/>
          <w:sz w:val="28"/>
          <w:szCs w:val="28"/>
          <w:rtl/>
          <w:lang w:bidi="ar-MA"/>
        </w:rPr>
        <w:t xml:space="preserve">. </w:t>
      </w:r>
    </w:p>
    <w:p w:rsidR="00E773BA" w:rsidRPr="00E14C08" w:rsidRDefault="009E0FD9" w:rsidP="00E773BA">
      <w:pPr>
        <w:bidi/>
        <w:spacing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 xml:space="preserve"> ومادام:</w:t>
      </w:r>
      <w:r w:rsidR="00E773BA" w:rsidRPr="00E14C08">
        <w:rPr>
          <w:rFonts w:ascii="Times New Roman" w:hAnsi="Times New Roman" w:cs="Times New Roman" w:hint="cs"/>
          <w:sz w:val="28"/>
          <w:szCs w:val="28"/>
          <w:rtl/>
          <w:lang w:bidi="ar-MA"/>
        </w:rPr>
        <w:t xml:space="preserve"> ق م ف م،</w:t>
      </w:r>
      <w:r w:rsidRPr="00E14C08">
        <w:rPr>
          <w:rFonts w:ascii="Times New Roman" w:hAnsi="Times New Roman" w:cs="Times New Roman" w:hint="cs"/>
          <w:sz w:val="28"/>
          <w:szCs w:val="28"/>
          <w:rtl/>
          <w:lang w:bidi="ar-MA"/>
        </w:rPr>
        <w:t xml:space="preserve"> لم يتطرق </w:t>
      </w:r>
      <w:r w:rsidR="00E773BA" w:rsidRPr="00E14C08">
        <w:rPr>
          <w:rFonts w:ascii="Times New Roman" w:hAnsi="Times New Roman" w:cs="Times New Roman" w:hint="cs"/>
          <w:sz w:val="28"/>
          <w:szCs w:val="28"/>
          <w:rtl/>
          <w:lang w:bidi="ar-MA"/>
        </w:rPr>
        <w:t xml:space="preserve">لهذه الإشكالية، و تركها غامضة على غرار بعض التشريعات المعاصرة، </w:t>
      </w:r>
      <w:r w:rsidRPr="00E14C08">
        <w:rPr>
          <w:rFonts w:ascii="Times New Roman" w:hAnsi="Times New Roman" w:cs="Times New Roman" w:hint="cs"/>
          <w:sz w:val="28"/>
          <w:szCs w:val="28"/>
          <w:rtl/>
          <w:lang w:bidi="ar-MA"/>
        </w:rPr>
        <w:t>ف</w:t>
      </w:r>
      <w:r w:rsidR="00E773BA" w:rsidRPr="00E14C08">
        <w:rPr>
          <w:rFonts w:ascii="Times New Roman" w:hAnsi="Times New Roman" w:cs="Times New Roman" w:hint="cs"/>
          <w:sz w:val="28"/>
          <w:szCs w:val="28"/>
          <w:rtl/>
          <w:lang w:bidi="ar-MA"/>
        </w:rPr>
        <w:t>أرى و الحالة هذه أن العقاب عليها يعتبر خروجا على مبدأ شرعية الجرائم و العقوبات، وأقصد هنا المكافأة التي لا علم للموظف بها وقت القيام بالفعل أو الامتناع، أما الذي له علم بها فتدخل في إطار الوعد بشكل غير مباشر.</w:t>
      </w:r>
    </w:p>
    <w:p w:rsidR="00E773BA" w:rsidRPr="00E14C08" w:rsidRDefault="00E773BA" w:rsidP="00E773BA">
      <w:pPr>
        <w:pStyle w:val="Paragraphedeliste"/>
        <w:numPr>
          <w:ilvl w:val="0"/>
          <w:numId w:val="9"/>
        </w:numPr>
        <w:bidi/>
        <w:jc w:val="both"/>
        <w:rPr>
          <w:rFonts w:ascii="Times New Roman" w:hAnsi="Times New Roman" w:cs="Times New Roman"/>
          <w:sz w:val="28"/>
          <w:szCs w:val="28"/>
          <w:lang w:bidi="ar-MA"/>
        </w:rPr>
      </w:pPr>
      <w:r w:rsidRPr="00E14C08">
        <w:rPr>
          <w:rFonts w:ascii="Times New Roman" w:hAnsi="Times New Roman" w:cs="Sultan Medium" w:hint="cs"/>
          <w:b/>
          <w:bCs/>
          <w:sz w:val="28"/>
          <w:szCs w:val="28"/>
          <w:rtl/>
          <w:lang w:bidi="ar-MA"/>
        </w:rPr>
        <w:t>الركن المعنوي</w:t>
      </w:r>
    </w:p>
    <w:p w:rsidR="00E773BA" w:rsidRDefault="00E773BA" w:rsidP="00E773BA">
      <w:pPr>
        <w:bidi/>
        <w:spacing w:after="0" w:line="360" w:lineRule="auto"/>
        <w:ind w:firstLine="425"/>
        <w:jc w:val="both"/>
        <w:rPr>
          <w:rFonts w:ascii="Times New Roman" w:hAnsi="Times New Roman" w:cs="Times New Roman"/>
          <w:sz w:val="28"/>
          <w:szCs w:val="28"/>
          <w:rtl/>
          <w:lang w:bidi="ar-MA"/>
        </w:rPr>
      </w:pPr>
      <w:r w:rsidRPr="00E14C08">
        <w:rPr>
          <w:rFonts w:ascii="Times New Roman" w:hAnsi="Times New Roman" w:cs="Times New Roman" w:hint="cs"/>
          <w:sz w:val="28"/>
          <w:szCs w:val="28"/>
          <w:rtl/>
          <w:lang w:bidi="ar-MA"/>
        </w:rPr>
        <w:t>لا يختلف هذا الركن في جريمة الراشي عن مثله في جريمة المرتشي، فكلتا الجريمتين عمديتين و لا تقومان إلا بتوافر القصد الجنائي ، ونفس الإشكال الذي تطرقنا له سابقا و المتعلق باختلاف الفقهاء حول ضرورة توافر قصد خاص لدى المرتشي أو الاكتفاء بالقصد الجنائي العام ينطبق هذا على الركن المعنوي في جريمة الراشي، ويقصدون ضرورة اتجاه نية الراشي إلى حمل الموظف أو من في حكمه على تنفيذ الأمر الذي من أجله قدمت الرشوة</w:t>
      </w:r>
      <w:r w:rsidR="009E0FD9" w:rsidRPr="00E14C08">
        <w:rPr>
          <w:rFonts w:ascii="Times New Roman" w:hAnsi="Times New Roman" w:cs="Times New Roman" w:hint="cs"/>
          <w:sz w:val="28"/>
          <w:szCs w:val="28"/>
          <w:rtl/>
          <w:lang w:bidi="ar-MA"/>
        </w:rPr>
        <w:t>، وهو القيام ب</w:t>
      </w:r>
      <w:r w:rsidRPr="00E14C08">
        <w:rPr>
          <w:rFonts w:ascii="Times New Roman" w:hAnsi="Times New Roman" w:cs="Times New Roman" w:hint="cs"/>
          <w:sz w:val="28"/>
          <w:szCs w:val="28"/>
          <w:rtl/>
          <w:lang w:bidi="ar-MA"/>
        </w:rPr>
        <w:t xml:space="preserve">عمل من </w:t>
      </w:r>
      <w:r w:rsidR="009E0FD9" w:rsidRPr="00E14C08">
        <w:rPr>
          <w:rFonts w:ascii="Times New Roman" w:hAnsi="Times New Roman" w:cs="Times New Roman" w:hint="cs"/>
          <w:sz w:val="28"/>
          <w:szCs w:val="28"/>
          <w:rtl/>
          <w:lang w:bidi="ar-MA"/>
        </w:rPr>
        <w:t>أعمال</w:t>
      </w:r>
      <w:r w:rsidRPr="00E14C08">
        <w:rPr>
          <w:rFonts w:ascii="Times New Roman" w:hAnsi="Times New Roman" w:cs="Times New Roman" w:hint="cs"/>
          <w:sz w:val="28"/>
          <w:szCs w:val="28"/>
          <w:rtl/>
          <w:lang w:bidi="ar-MA"/>
        </w:rPr>
        <w:t xml:space="preserve"> وظيفته أو الامتناع  عنه.</w:t>
      </w:r>
    </w:p>
    <w:p w:rsidR="00B06693" w:rsidRPr="00B06693" w:rsidRDefault="00B06693" w:rsidP="00B06693">
      <w:pPr>
        <w:bidi/>
        <w:spacing w:after="0" w:line="360" w:lineRule="auto"/>
        <w:ind w:firstLine="425"/>
        <w:jc w:val="both"/>
        <w:rPr>
          <w:rFonts w:ascii="Times New Roman" w:hAnsi="Times New Roman" w:cs="AGA Aladdin Regular"/>
          <w:b/>
          <w:bCs/>
          <w:sz w:val="28"/>
          <w:szCs w:val="28"/>
          <w:rtl/>
          <w:lang w:bidi="ar-MA"/>
        </w:rPr>
      </w:pPr>
      <w:r w:rsidRPr="00B06693">
        <w:rPr>
          <w:rFonts w:ascii="Times New Roman" w:hAnsi="Times New Roman" w:cs="AGA Aladdin Regular" w:hint="cs"/>
          <w:b/>
          <w:bCs/>
          <w:sz w:val="28"/>
          <w:szCs w:val="28"/>
          <w:rtl/>
          <w:lang w:bidi="ar-MA"/>
        </w:rPr>
        <w:t>المحور الثاني: المقاربة الجزائية</w:t>
      </w:r>
    </w:p>
    <w:p w:rsidR="00B06693" w:rsidRPr="00B06693" w:rsidRDefault="00B06693" w:rsidP="00B06693">
      <w:pPr>
        <w:bidi/>
        <w:spacing w:line="360" w:lineRule="auto"/>
        <w:ind w:firstLine="425"/>
        <w:jc w:val="both"/>
        <w:rPr>
          <w:rFonts w:ascii="Times New Roman" w:hAnsi="Times New Roman" w:cs="Times New Roman"/>
          <w:sz w:val="28"/>
          <w:szCs w:val="28"/>
          <w:rtl/>
          <w:lang w:bidi="ar-MA"/>
        </w:rPr>
      </w:pPr>
      <w:r w:rsidRPr="00B06693">
        <w:rPr>
          <w:rFonts w:ascii="Times New Roman" w:hAnsi="Times New Roman" w:cs="Times New Roman" w:hint="cs"/>
          <w:sz w:val="28"/>
          <w:szCs w:val="28"/>
          <w:rtl/>
          <w:lang w:bidi="ar-MA"/>
        </w:rPr>
        <w:t xml:space="preserve">يتضح من خلال استقراء النصوص </w:t>
      </w:r>
      <w:r>
        <w:rPr>
          <w:rFonts w:ascii="Times New Roman" w:hAnsi="Times New Roman" w:cs="Times New Roman" w:hint="cs"/>
          <w:sz w:val="28"/>
          <w:szCs w:val="28"/>
          <w:rtl/>
          <w:lang w:bidi="ar-MA"/>
        </w:rPr>
        <w:t>القانونية الموريتانية ، أنها</w:t>
      </w:r>
      <w:r w:rsidRPr="00B06693">
        <w:rPr>
          <w:rFonts w:ascii="Times New Roman" w:hAnsi="Times New Roman" w:cs="Times New Roman" w:hint="cs"/>
          <w:sz w:val="28"/>
          <w:szCs w:val="28"/>
          <w:rtl/>
          <w:lang w:bidi="ar-MA"/>
        </w:rPr>
        <w:t xml:space="preserve"> اعتمدا مقاربة جزائية لزجر مرتكبي جريمة الرشوة، تزاوج بين العقوبات الأصلية و العقوبات الإضافية.</w:t>
      </w:r>
    </w:p>
    <w:p w:rsidR="00B06693" w:rsidRPr="00B06693" w:rsidRDefault="00B06693" w:rsidP="00B06693">
      <w:pPr>
        <w:bidi/>
        <w:spacing w:line="360" w:lineRule="auto"/>
        <w:ind w:firstLine="425"/>
        <w:jc w:val="both"/>
        <w:rPr>
          <w:rFonts w:ascii="Times New Roman" w:hAnsi="Times New Roman" w:cs="Medina Lt BT"/>
          <w:b/>
          <w:bCs/>
          <w:sz w:val="28"/>
          <w:szCs w:val="28"/>
          <w:rtl/>
          <w:lang w:bidi="ar-MA"/>
        </w:rPr>
      </w:pPr>
      <w:r w:rsidRPr="00B06693">
        <w:rPr>
          <w:rFonts w:ascii="Times New Roman" w:hAnsi="Times New Roman" w:cs="Medina Lt BT" w:hint="cs"/>
          <w:b/>
          <w:bCs/>
          <w:sz w:val="28"/>
          <w:szCs w:val="28"/>
          <w:rtl/>
          <w:lang w:bidi="ar-MA"/>
        </w:rPr>
        <w:t>أولا: العقوبات الأصلية</w:t>
      </w:r>
    </w:p>
    <w:p w:rsidR="00B06693" w:rsidRPr="00B06693" w:rsidRDefault="00B06693" w:rsidP="00B06693">
      <w:pPr>
        <w:bidi/>
        <w:spacing w:line="360" w:lineRule="auto"/>
        <w:jc w:val="both"/>
        <w:rPr>
          <w:rFonts w:ascii="Times New Roman" w:hAnsi="Times New Roman" w:cs="Times New Roman"/>
          <w:sz w:val="28"/>
          <w:szCs w:val="28"/>
          <w:rtl/>
          <w:lang w:bidi="ar-MA"/>
        </w:rPr>
      </w:pPr>
      <w:r w:rsidRPr="00B06693">
        <w:rPr>
          <w:rFonts w:ascii="Times New Roman" w:hAnsi="Times New Roman" w:cs="Times New Roman" w:hint="cs"/>
          <w:sz w:val="28"/>
          <w:szCs w:val="28"/>
          <w:rtl/>
          <w:lang w:bidi="ar-MA"/>
        </w:rPr>
        <w:t xml:space="preserve">تنقسم العقوبات الاصلية إلى عقوبات يمكن تطبيقها على الأشخاص العاديين، وأخرى تنطبق على الأشخاص المعنويين، وذلك نظرا لاختلاف طبيعتي تلك الشخصيات. </w:t>
      </w:r>
    </w:p>
    <w:p w:rsidR="00B06693" w:rsidRPr="00B06693" w:rsidRDefault="00B06693" w:rsidP="00B06693">
      <w:pPr>
        <w:pStyle w:val="Paragraphedeliste"/>
        <w:numPr>
          <w:ilvl w:val="0"/>
          <w:numId w:val="16"/>
        </w:numPr>
        <w:bidi/>
        <w:spacing w:after="0" w:line="360" w:lineRule="auto"/>
        <w:jc w:val="both"/>
        <w:rPr>
          <w:rFonts w:ascii="Times New Roman" w:hAnsi="Times New Roman" w:cs="Sultan Medium"/>
          <w:b/>
          <w:bCs/>
          <w:sz w:val="28"/>
          <w:szCs w:val="28"/>
          <w:lang w:bidi="ar-MA"/>
        </w:rPr>
      </w:pPr>
      <w:r w:rsidRPr="00B06693">
        <w:rPr>
          <w:rFonts w:ascii="Times New Roman" w:hAnsi="Times New Roman" w:cs="Sultan Medium" w:hint="cs"/>
          <w:b/>
          <w:bCs/>
          <w:sz w:val="28"/>
          <w:szCs w:val="28"/>
          <w:rtl/>
          <w:lang w:bidi="ar-MA"/>
        </w:rPr>
        <w:t>العقوبات الأصلية للأشخاص الطبيعيين</w:t>
      </w:r>
    </w:p>
    <w:p w:rsidR="00B06693" w:rsidRPr="00B06693" w:rsidRDefault="00B06693" w:rsidP="00B06693">
      <w:pPr>
        <w:bidi/>
        <w:spacing w:after="0" w:line="360" w:lineRule="auto"/>
        <w:ind w:firstLine="425"/>
        <w:jc w:val="both"/>
        <w:rPr>
          <w:rFonts w:ascii="Times New Roman" w:hAnsi="Times New Roman" w:cs="Times New Roman"/>
          <w:sz w:val="28"/>
          <w:szCs w:val="28"/>
          <w:rtl/>
          <w:lang w:bidi="ar-MA"/>
        </w:rPr>
      </w:pPr>
      <w:r>
        <w:rPr>
          <w:rFonts w:ascii="Times New Roman" w:hAnsi="Times New Roman" w:cs="Times New Roman" w:hint="cs"/>
          <w:sz w:val="28"/>
          <w:szCs w:val="28"/>
          <w:rtl/>
          <w:lang w:bidi="ar-MA"/>
        </w:rPr>
        <w:t xml:space="preserve">لقد نصت </w:t>
      </w:r>
      <w:r w:rsidRPr="00B06693">
        <w:rPr>
          <w:rFonts w:ascii="Times New Roman" w:hAnsi="Times New Roman" w:cs="Times New Roman" w:hint="cs"/>
          <w:sz w:val="28"/>
          <w:szCs w:val="28"/>
          <w:rtl/>
          <w:lang w:bidi="ar-MA"/>
        </w:rPr>
        <w:t xml:space="preserve"> المواد: 03-08 من ق م ف م، على مجموعة من العقوبات الأصلية تختلف باختلاف أنماط جريمة الرشوة.</w:t>
      </w:r>
    </w:p>
    <w:p w:rsidR="00B06693" w:rsidRPr="00B06693" w:rsidRDefault="00B06693" w:rsidP="00B06693">
      <w:pPr>
        <w:pStyle w:val="Paragraphedeliste"/>
        <w:numPr>
          <w:ilvl w:val="0"/>
          <w:numId w:val="12"/>
        </w:numPr>
        <w:bidi/>
        <w:spacing w:after="0" w:line="360" w:lineRule="auto"/>
        <w:jc w:val="both"/>
        <w:rPr>
          <w:rFonts w:ascii="Times New Roman" w:hAnsi="Times New Roman" w:cs="Times New Roman"/>
          <w:b/>
          <w:bCs/>
          <w:sz w:val="28"/>
          <w:szCs w:val="28"/>
          <w:lang w:bidi="ar-MA"/>
        </w:rPr>
      </w:pPr>
      <w:r w:rsidRPr="00B06693">
        <w:rPr>
          <w:rFonts w:ascii="Times New Roman" w:hAnsi="Times New Roman" w:cs="Times New Roman" w:hint="cs"/>
          <w:b/>
          <w:bCs/>
          <w:sz w:val="28"/>
          <w:szCs w:val="28"/>
          <w:rtl/>
          <w:lang w:bidi="ar-MA"/>
        </w:rPr>
        <w:t>الرشوة في القطاع العام.</w:t>
      </w:r>
    </w:p>
    <w:p w:rsidR="00B06693" w:rsidRPr="00B06693" w:rsidRDefault="00B06693" w:rsidP="00B06693">
      <w:pPr>
        <w:bidi/>
        <w:spacing w:after="0" w:line="360" w:lineRule="auto"/>
        <w:ind w:firstLine="425"/>
        <w:jc w:val="both"/>
        <w:rPr>
          <w:rFonts w:ascii="Times New Roman" w:hAnsi="Times New Roman" w:cs="Times New Roman"/>
          <w:sz w:val="28"/>
          <w:szCs w:val="28"/>
          <w:rtl/>
          <w:lang w:bidi="ar-MA"/>
        </w:rPr>
      </w:pPr>
      <w:r w:rsidRPr="00B06693">
        <w:rPr>
          <w:rFonts w:ascii="Times New Roman" w:hAnsi="Times New Roman" w:cs="Times New Roman" w:hint="cs"/>
          <w:sz w:val="28"/>
          <w:szCs w:val="28"/>
          <w:rtl/>
          <w:lang w:bidi="ar-MA"/>
        </w:rPr>
        <w:lastRenderedPageBreak/>
        <w:t>تعاقب المادة: 03 من ق م ف م على الرشوة في القطاع العام بالسجن من خمس سنوات إلى عشر سنوات، و بغرامة من خمس مائة ألف " 500.000" إلى مليون  100.000" أوقية، و يستوي في ذلك الراشي و المرتشي، و يعتبر الشخص أو الكيان الذي يعمل الموظف العمومي لصالحه في الجريمة فاعلا أصليا إلى جانب الموظف العمومي أو مشاركا له، و سنتحدث عن عقوبة الشخص المعنوي في جريمة ا</w:t>
      </w:r>
      <w:r>
        <w:rPr>
          <w:rFonts w:ascii="Times New Roman" w:hAnsi="Times New Roman" w:cs="Times New Roman" w:hint="cs"/>
          <w:sz w:val="28"/>
          <w:szCs w:val="28"/>
          <w:rtl/>
          <w:lang w:bidi="ar-MA"/>
        </w:rPr>
        <w:t>لرشوة</w:t>
      </w:r>
      <w:r w:rsidRPr="00B06693">
        <w:rPr>
          <w:rFonts w:ascii="Times New Roman" w:hAnsi="Times New Roman" w:cs="Times New Roman" w:hint="cs"/>
          <w:sz w:val="28"/>
          <w:szCs w:val="28"/>
          <w:rtl/>
          <w:lang w:bidi="ar-MA"/>
        </w:rPr>
        <w:t xml:space="preserve"> عند تطرقنا لعقوبات الشخصيات المعنوية.</w:t>
      </w:r>
    </w:p>
    <w:p w:rsidR="00B06693" w:rsidRPr="001B1FF4" w:rsidRDefault="00B06693" w:rsidP="001B1FF4">
      <w:pPr>
        <w:bidi/>
        <w:spacing w:before="240" w:after="0" w:line="360" w:lineRule="auto"/>
        <w:ind w:firstLine="425"/>
        <w:jc w:val="both"/>
        <w:rPr>
          <w:rFonts w:ascii="Times New Roman" w:hAnsi="Times New Roman" w:cs="Times New Roman"/>
          <w:sz w:val="28"/>
          <w:szCs w:val="28"/>
          <w:lang w:bidi="ar-MA"/>
        </w:rPr>
      </w:pPr>
      <w:r w:rsidRPr="00B06693">
        <w:rPr>
          <w:rFonts w:ascii="Times New Roman" w:hAnsi="Times New Roman" w:cs="Times New Roman" w:hint="cs"/>
          <w:sz w:val="28"/>
          <w:szCs w:val="28"/>
          <w:rtl/>
          <w:lang w:bidi="ar-MA"/>
        </w:rPr>
        <w:t>غير أن هذا العقوبة تكون من 10 سنوات إلى 20 سنة و بغرامة تعادل ثلاثة أضعاف القيمة المطلوبة أو المقبولة على أن لا تقل عن خمسة ملايين "5000000" أوقية إذا كانت الرشوة مرتكبة من طرف منتخبين أو قضاة أو محلفين أو خبراء أو وكلاء الضرائب أو الجمارك أو الخزينة العامة أو منسقي البرامج أو الوكلاء القضائيين أو الموظفين  الساميين أو أي شخص معين بمرسوم أو مقرر وزاري مهما كانت صفته، كما ت</w:t>
      </w:r>
      <w:r>
        <w:rPr>
          <w:rFonts w:ascii="Times New Roman" w:hAnsi="Times New Roman" w:cs="Times New Roman" w:hint="cs"/>
          <w:sz w:val="28"/>
          <w:szCs w:val="28"/>
          <w:rtl/>
          <w:lang w:bidi="ar-MA"/>
        </w:rPr>
        <w:t>ت</w:t>
      </w:r>
      <w:r w:rsidRPr="00B06693">
        <w:rPr>
          <w:rFonts w:ascii="Times New Roman" w:hAnsi="Times New Roman" w:cs="Times New Roman" w:hint="cs"/>
          <w:sz w:val="28"/>
          <w:szCs w:val="28"/>
          <w:rtl/>
          <w:lang w:bidi="ar-MA"/>
        </w:rPr>
        <w:t>ضاعف الغرامات المالية في الرشوة المتعلقة بالصفقات العمومية، إذ نصت المادة: 05 على أن الغرامة في مجال الصفقات العمومية تعادل ضعف القيمة المأخوذة على أن لا تقل عن مليوني أوقية، وهي خطوة أحسن فيها ق م ف م، نظرا لانتشار الرشوة والمحسوبية في مجال الصفقات العمومية</w:t>
      </w:r>
      <w:r w:rsidR="001B1FF4">
        <w:rPr>
          <w:rFonts w:ascii="Times New Roman" w:hAnsi="Times New Roman" w:cs="Times New Roman" w:hint="cs"/>
          <w:sz w:val="28"/>
          <w:szCs w:val="28"/>
          <w:rtl/>
          <w:lang w:bidi="ar-MA"/>
        </w:rPr>
        <w:t>، وهشاشة الشفافية في دول العالم الثالث</w:t>
      </w:r>
      <w:r w:rsidRPr="00B06693">
        <w:rPr>
          <w:rFonts w:ascii="Times New Roman" w:hAnsi="Times New Roman" w:cs="Times New Roman" w:hint="cs"/>
          <w:sz w:val="28"/>
          <w:szCs w:val="28"/>
          <w:rtl/>
          <w:lang w:bidi="ar-MA"/>
        </w:rPr>
        <w:t>.</w:t>
      </w:r>
    </w:p>
    <w:p w:rsidR="00B06693" w:rsidRPr="00B06693" w:rsidRDefault="00B06693" w:rsidP="00B06693">
      <w:pPr>
        <w:pStyle w:val="Paragraphedeliste"/>
        <w:bidi/>
        <w:spacing w:line="360" w:lineRule="auto"/>
        <w:jc w:val="both"/>
        <w:rPr>
          <w:rFonts w:ascii="Times New Roman" w:hAnsi="Times New Roman" w:cs="Times New Roman"/>
          <w:sz w:val="28"/>
          <w:szCs w:val="28"/>
          <w:lang w:bidi="ar-MA"/>
        </w:rPr>
      </w:pPr>
      <w:r w:rsidRPr="00B06693">
        <w:rPr>
          <w:rFonts w:ascii="Times New Roman" w:hAnsi="Times New Roman" w:cs="Times New Roman"/>
          <w:sz w:val="28"/>
          <w:szCs w:val="28"/>
          <w:rtl/>
          <w:lang w:bidi="ar-MA"/>
        </w:rPr>
        <w:t>هكذا يتضح أن القانون الموريتاني جعل نوع الوظيفة التي يتولاها الموظف ال</w:t>
      </w:r>
      <w:r w:rsidR="001B1FF4">
        <w:rPr>
          <w:rFonts w:ascii="Times New Roman" w:hAnsi="Times New Roman" w:cs="Times New Roman"/>
          <w:sz w:val="28"/>
          <w:szCs w:val="28"/>
          <w:rtl/>
          <w:lang w:bidi="ar-MA"/>
        </w:rPr>
        <w:t>عمومي معيار لتشديد</w:t>
      </w:r>
      <w:r w:rsidRPr="00B06693">
        <w:rPr>
          <w:rFonts w:ascii="Times New Roman" w:hAnsi="Times New Roman" w:cs="Times New Roman"/>
          <w:sz w:val="28"/>
          <w:szCs w:val="28"/>
          <w:rtl/>
          <w:lang w:bidi="ar-MA"/>
        </w:rPr>
        <w:t xml:space="preserve"> العقوبة</w:t>
      </w:r>
      <w:r w:rsidRPr="00B06693">
        <w:rPr>
          <w:rFonts w:ascii="Times New Roman" w:hAnsi="Times New Roman" w:cs="Times New Roman" w:hint="cs"/>
          <w:sz w:val="28"/>
          <w:szCs w:val="28"/>
          <w:rtl/>
          <w:lang w:bidi="ar-MA"/>
        </w:rPr>
        <w:t xml:space="preserve">، </w:t>
      </w:r>
      <w:r w:rsidR="001B1FF4">
        <w:rPr>
          <w:rFonts w:ascii="Times New Roman" w:hAnsi="Times New Roman" w:cs="Times New Roman"/>
          <w:sz w:val="28"/>
          <w:szCs w:val="28"/>
          <w:rtl/>
          <w:lang w:bidi="ar-MA"/>
        </w:rPr>
        <w:t xml:space="preserve">في حين </w:t>
      </w:r>
      <w:r w:rsidR="001B1FF4">
        <w:rPr>
          <w:rFonts w:ascii="Times New Roman" w:hAnsi="Times New Roman" w:cs="Times New Roman" w:hint="cs"/>
          <w:sz w:val="28"/>
          <w:szCs w:val="28"/>
          <w:rtl/>
          <w:lang w:bidi="ar-MA"/>
        </w:rPr>
        <w:t>نجد بعض التشريعات الأخرى المقارنة ت</w:t>
      </w:r>
      <w:r w:rsidR="001B1FF4">
        <w:rPr>
          <w:rFonts w:ascii="Times New Roman" w:hAnsi="Times New Roman" w:cs="Times New Roman"/>
          <w:sz w:val="28"/>
          <w:szCs w:val="28"/>
          <w:rtl/>
          <w:lang w:bidi="ar-MA"/>
        </w:rPr>
        <w:t>عتمد على مبلغ الرشوة</w:t>
      </w:r>
      <w:r w:rsidR="001B1FF4">
        <w:rPr>
          <w:rFonts w:ascii="Times New Roman" w:hAnsi="Times New Roman" w:cs="Times New Roman" w:hint="cs"/>
          <w:sz w:val="28"/>
          <w:szCs w:val="28"/>
          <w:rtl/>
          <w:lang w:bidi="ar-MA"/>
        </w:rPr>
        <w:t>، فالمشرع المغربي مثلا</w:t>
      </w:r>
      <w:r w:rsidRPr="00B06693">
        <w:rPr>
          <w:rFonts w:ascii="Times New Roman" w:hAnsi="Times New Roman" w:cs="Times New Roman"/>
          <w:sz w:val="28"/>
          <w:szCs w:val="28"/>
          <w:rtl/>
          <w:lang w:bidi="ar-MA"/>
        </w:rPr>
        <w:t xml:space="preserve"> يجعلها جنحة إذا قلت قيمة المبلغ عن مائة ألف درهم، و يشدد العقاب عليها و يجعلها جناية في حالة تجاوزها لذلك المبلغ أو كانت داخلة في الحالات المذكورة في المادة 252</w:t>
      </w:r>
      <w:r w:rsidR="001B1FF4">
        <w:rPr>
          <w:rFonts w:ascii="Times New Roman" w:hAnsi="Times New Roman" w:cs="Times New Roman" w:hint="cs"/>
          <w:sz w:val="28"/>
          <w:szCs w:val="28"/>
          <w:rtl/>
          <w:lang w:bidi="ar-MA"/>
        </w:rPr>
        <w:t xml:space="preserve"> منه</w:t>
      </w:r>
      <w:r w:rsidRPr="00B06693">
        <w:rPr>
          <w:rFonts w:ascii="Times New Roman" w:hAnsi="Times New Roman" w:cs="Times New Roman"/>
          <w:sz w:val="28"/>
          <w:szCs w:val="28"/>
          <w:rtl/>
          <w:lang w:bidi="ar-MA"/>
        </w:rPr>
        <w:t>.</w:t>
      </w:r>
    </w:p>
    <w:p w:rsidR="00B06693" w:rsidRPr="00B06693" w:rsidRDefault="00B06693" w:rsidP="00B06693">
      <w:pPr>
        <w:pStyle w:val="Paragraphedeliste"/>
        <w:numPr>
          <w:ilvl w:val="0"/>
          <w:numId w:val="12"/>
        </w:numPr>
        <w:bidi/>
        <w:spacing w:line="360" w:lineRule="auto"/>
        <w:jc w:val="both"/>
        <w:rPr>
          <w:rFonts w:ascii="Times New Roman" w:hAnsi="Times New Roman" w:cs="Times New Roman"/>
          <w:b/>
          <w:bCs/>
          <w:sz w:val="28"/>
          <w:szCs w:val="28"/>
          <w:lang w:bidi="ar-MA"/>
        </w:rPr>
      </w:pPr>
      <w:r w:rsidRPr="00B06693">
        <w:rPr>
          <w:rFonts w:ascii="Times New Roman" w:hAnsi="Times New Roman" w:cs="Times New Roman"/>
          <w:b/>
          <w:bCs/>
          <w:sz w:val="28"/>
          <w:szCs w:val="28"/>
          <w:rtl/>
          <w:lang w:bidi="ar-MA"/>
        </w:rPr>
        <w:t>الرشوة في المؤسسات الدولية العمومية</w:t>
      </w:r>
      <w:r w:rsidRPr="00B06693">
        <w:rPr>
          <w:rFonts w:ascii="Times New Roman" w:hAnsi="Times New Roman" w:cs="Times New Roman" w:hint="cs"/>
          <w:b/>
          <w:bCs/>
          <w:sz w:val="28"/>
          <w:szCs w:val="28"/>
          <w:rtl/>
          <w:lang w:bidi="ar-MA"/>
        </w:rPr>
        <w:t>:</w:t>
      </w:r>
    </w:p>
    <w:p w:rsidR="00B06693" w:rsidRPr="00B06693" w:rsidRDefault="00B06693" w:rsidP="00B06693">
      <w:pPr>
        <w:bidi/>
        <w:spacing w:line="360" w:lineRule="auto"/>
        <w:ind w:firstLine="425"/>
        <w:jc w:val="both"/>
        <w:rPr>
          <w:rFonts w:ascii="Times New Roman" w:hAnsi="Times New Roman" w:cs="Times New Roman"/>
          <w:sz w:val="28"/>
          <w:szCs w:val="28"/>
          <w:rtl/>
          <w:lang w:bidi="ar-MA"/>
        </w:rPr>
      </w:pPr>
      <w:r w:rsidRPr="00B06693">
        <w:rPr>
          <w:rFonts w:ascii="Times New Roman" w:hAnsi="Times New Roman" w:cs="Times New Roman"/>
          <w:sz w:val="28"/>
          <w:szCs w:val="28"/>
          <w:rtl/>
          <w:lang w:bidi="ar-MA"/>
        </w:rPr>
        <w:t>لقد نصت المادة 04 من ق م ف م على أنه يعاقب الموظف</w:t>
      </w:r>
      <w:r w:rsidR="001B1FF4">
        <w:rPr>
          <w:rFonts w:ascii="Times New Roman" w:hAnsi="Times New Roman" w:cs="Times New Roman"/>
          <w:sz w:val="28"/>
          <w:szCs w:val="28"/>
          <w:rtl/>
          <w:lang w:bidi="ar-MA"/>
        </w:rPr>
        <w:t>ون العموميون الأجانب و كذا موظف</w:t>
      </w:r>
      <w:r w:rsidR="001B1FF4">
        <w:rPr>
          <w:rFonts w:ascii="Times New Roman" w:hAnsi="Times New Roman" w:cs="Times New Roman" w:hint="cs"/>
          <w:sz w:val="28"/>
          <w:szCs w:val="28"/>
          <w:rtl/>
          <w:lang w:bidi="ar-MA"/>
        </w:rPr>
        <w:t>ي</w:t>
      </w:r>
      <w:r w:rsidRPr="00B06693">
        <w:rPr>
          <w:rFonts w:ascii="Times New Roman" w:hAnsi="Times New Roman" w:cs="Times New Roman"/>
          <w:sz w:val="28"/>
          <w:szCs w:val="28"/>
          <w:rtl/>
          <w:lang w:bidi="ar-MA"/>
        </w:rPr>
        <w:t xml:space="preserve"> المؤسسات الدولية العمومية </w:t>
      </w:r>
      <w:r w:rsidR="001B1FF4">
        <w:rPr>
          <w:rFonts w:ascii="Times New Roman" w:hAnsi="Times New Roman" w:cs="Times New Roman" w:hint="cs"/>
          <w:sz w:val="28"/>
          <w:szCs w:val="28"/>
          <w:rtl/>
          <w:lang w:bidi="ar-MA"/>
        </w:rPr>
        <w:t xml:space="preserve">، </w:t>
      </w:r>
      <w:r w:rsidRPr="00B06693">
        <w:rPr>
          <w:rFonts w:ascii="Times New Roman" w:hAnsi="Times New Roman" w:cs="Times New Roman"/>
          <w:sz w:val="28"/>
          <w:szCs w:val="28"/>
          <w:rtl/>
          <w:lang w:bidi="ar-MA"/>
        </w:rPr>
        <w:t>وكل من قدم لهما رشوة بالسجن من خمس سنوات إلى عشر سنوات و بغرامة مالية من خمس مائة ألف إلى: مليونين " 2000000" أوقية، ويعتبر الشخص أو الكيان الذي يعمل الموظف العمومي لصالحه في الجريمة فاعلا أصليا إلى جانب الموظف العمومي أو مشاركا له، و تضاعف هذه العقوبة إذا كان الغرض منها إبرام أو تنفيذ أو رقابة أو تسليم صفقة معينة.</w:t>
      </w:r>
    </w:p>
    <w:p w:rsidR="00B06693" w:rsidRPr="00B06693" w:rsidRDefault="00B06693" w:rsidP="00B06693">
      <w:pPr>
        <w:bidi/>
        <w:spacing w:line="360" w:lineRule="auto"/>
        <w:ind w:firstLine="425"/>
        <w:jc w:val="both"/>
        <w:rPr>
          <w:rFonts w:ascii="Times New Roman" w:hAnsi="Times New Roman" w:cs="Times New Roman"/>
          <w:b/>
          <w:bCs/>
          <w:sz w:val="28"/>
          <w:szCs w:val="28"/>
          <w:rtl/>
          <w:lang w:bidi="ar-MA"/>
        </w:rPr>
      </w:pPr>
      <w:r w:rsidRPr="00B06693">
        <w:rPr>
          <w:rFonts w:ascii="Times New Roman" w:hAnsi="Times New Roman" w:cs="Times New Roman"/>
          <w:b/>
          <w:bCs/>
          <w:sz w:val="28"/>
          <w:szCs w:val="28"/>
          <w:rtl/>
          <w:lang w:bidi="ar-MA"/>
        </w:rPr>
        <w:t>ج. الرشوة الانتخابية:</w:t>
      </w:r>
    </w:p>
    <w:p w:rsidR="00B06693" w:rsidRPr="00B06693" w:rsidRDefault="00B06693" w:rsidP="001B1FF4">
      <w:pPr>
        <w:bidi/>
        <w:spacing w:line="360" w:lineRule="auto"/>
        <w:ind w:firstLine="425"/>
        <w:jc w:val="both"/>
        <w:rPr>
          <w:rFonts w:ascii="Times New Roman" w:hAnsi="Times New Roman" w:cs="Times New Roman"/>
          <w:sz w:val="28"/>
          <w:szCs w:val="28"/>
          <w:rtl/>
          <w:lang w:bidi="ar-MA"/>
        </w:rPr>
      </w:pPr>
      <w:r w:rsidRPr="00B06693">
        <w:rPr>
          <w:rFonts w:ascii="Times New Roman" w:hAnsi="Times New Roman" w:cs="Times New Roman"/>
          <w:sz w:val="28"/>
          <w:szCs w:val="28"/>
          <w:rtl/>
          <w:lang w:bidi="ar-MA"/>
        </w:rPr>
        <w:lastRenderedPageBreak/>
        <w:t>لقد فطنت بعض التشريعات المعاصرة لخطورة التأثير و الضغوطات التي يتعرض لها ا</w:t>
      </w:r>
      <w:r w:rsidR="001B1FF4">
        <w:rPr>
          <w:rFonts w:ascii="Times New Roman" w:hAnsi="Times New Roman" w:cs="Times New Roman"/>
          <w:sz w:val="28"/>
          <w:szCs w:val="28"/>
          <w:rtl/>
          <w:lang w:bidi="ar-MA"/>
        </w:rPr>
        <w:t>لناخبون من طرف ا</w:t>
      </w:r>
      <w:r w:rsidR="001B1FF4">
        <w:rPr>
          <w:rFonts w:ascii="Times New Roman" w:hAnsi="Times New Roman" w:cs="Times New Roman" w:hint="cs"/>
          <w:sz w:val="28"/>
          <w:szCs w:val="28"/>
          <w:rtl/>
          <w:lang w:bidi="ar-MA"/>
        </w:rPr>
        <w:t xml:space="preserve">لمهتمين بالشأن السياسي </w:t>
      </w:r>
      <w:r w:rsidRPr="00B06693">
        <w:rPr>
          <w:rFonts w:ascii="Times New Roman" w:hAnsi="Times New Roman" w:cs="Times New Roman"/>
          <w:sz w:val="28"/>
          <w:szCs w:val="28"/>
          <w:rtl/>
          <w:lang w:bidi="ar-MA"/>
        </w:rPr>
        <w:t>و عمدت إلى تجريمها</w:t>
      </w:r>
      <w:r w:rsidRPr="00B06693">
        <w:rPr>
          <w:rStyle w:val="Appelnotedebasdep"/>
          <w:rFonts w:ascii="Times New Roman" w:hAnsi="Times New Roman" w:cs="Times New Roman"/>
          <w:sz w:val="28"/>
          <w:szCs w:val="28"/>
          <w:rtl/>
          <w:lang w:bidi="ar-MA"/>
        </w:rPr>
        <w:footnoteReference w:id="58"/>
      </w:r>
      <w:r w:rsidRPr="00B06693">
        <w:rPr>
          <w:rFonts w:ascii="Times New Roman" w:hAnsi="Times New Roman" w:cs="Times New Roman" w:hint="cs"/>
          <w:sz w:val="28"/>
          <w:szCs w:val="28"/>
          <w:rtl/>
          <w:lang w:bidi="ar-MA"/>
        </w:rPr>
        <w:t>،</w:t>
      </w:r>
      <w:r w:rsidR="001B1FF4">
        <w:rPr>
          <w:rFonts w:ascii="Times New Roman" w:hAnsi="Times New Roman" w:cs="Times New Roman"/>
          <w:sz w:val="28"/>
          <w:szCs w:val="28"/>
          <w:rtl/>
          <w:lang w:bidi="ar-MA"/>
        </w:rPr>
        <w:t xml:space="preserve"> ومن بين تلك التشريعات القانون الموريتاني</w:t>
      </w:r>
      <w:r w:rsidR="001B1FF4">
        <w:rPr>
          <w:rFonts w:ascii="Times New Roman" w:hAnsi="Times New Roman" w:cs="Times New Roman" w:hint="cs"/>
          <w:sz w:val="28"/>
          <w:szCs w:val="28"/>
          <w:rtl/>
          <w:lang w:bidi="ar-MA"/>
        </w:rPr>
        <w:t xml:space="preserve">، الذي </w:t>
      </w:r>
      <w:r w:rsidRPr="00B06693">
        <w:rPr>
          <w:rFonts w:ascii="Times New Roman" w:hAnsi="Times New Roman" w:cs="Times New Roman"/>
          <w:sz w:val="28"/>
          <w:szCs w:val="28"/>
          <w:rtl/>
          <w:lang w:bidi="ar-MA"/>
        </w:rPr>
        <w:t>نص على أنه تطبق العقوبات الم</w:t>
      </w:r>
      <w:r w:rsidR="001B1FF4">
        <w:rPr>
          <w:rFonts w:ascii="Times New Roman" w:hAnsi="Times New Roman" w:cs="Times New Roman"/>
          <w:sz w:val="28"/>
          <w:szCs w:val="28"/>
          <w:rtl/>
          <w:lang w:bidi="ar-MA"/>
        </w:rPr>
        <w:t xml:space="preserve">نصوص عليها </w:t>
      </w:r>
      <w:r w:rsidRPr="00B06693">
        <w:rPr>
          <w:rFonts w:ascii="Times New Roman" w:hAnsi="Times New Roman" w:cs="Times New Roman"/>
          <w:sz w:val="28"/>
          <w:szCs w:val="28"/>
          <w:rtl/>
          <w:lang w:bidi="ar-MA"/>
        </w:rPr>
        <w:t>بشكل عام</w:t>
      </w:r>
      <w:r w:rsidR="001B1FF4">
        <w:rPr>
          <w:rFonts w:ascii="Times New Roman" w:hAnsi="Times New Roman" w:cs="Times New Roman" w:hint="cs"/>
          <w:sz w:val="28"/>
          <w:szCs w:val="28"/>
          <w:rtl/>
          <w:lang w:bidi="ar-MA"/>
        </w:rPr>
        <w:t xml:space="preserve"> على هذه الحالة،</w:t>
      </w:r>
      <w:r w:rsidRPr="00B06693">
        <w:rPr>
          <w:rFonts w:ascii="Times New Roman" w:hAnsi="Times New Roman" w:cs="Times New Roman"/>
          <w:sz w:val="28"/>
          <w:szCs w:val="28"/>
          <w:rtl/>
          <w:lang w:bidi="ar-MA"/>
        </w:rPr>
        <w:t xml:space="preserve"> ووضع عقوبات إضافية سنتطرق لها في حينها .</w:t>
      </w:r>
    </w:p>
    <w:p w:rsidR="00B06693" w:rsidRPr="00B06693" w:rsidRDefault="00B06693" w:rsidP="00B06693">
      <w:pPr>
        <w:bidi/>
        <w:spacing w:line="360" w:lineRule="auto"/>
        <w:ind w:firstLine="425"/>
        <w:jc w:val="both"/>
        <w:rPr>
          <w:rFonts w:ascii="Times New Roman" w:hAnsi="Times New Roman" w:cs="Times New Roman"/>
          <w:b/>
          <w:bCs/>
          <w:sz w:val="28"/>
          <w:szCs w:val="28"/>
          <w:rtl/>
          <w:lang w:bidi="ar-MA"/>
        </w:rPr>
      </w:pPr>
      <w:r w:rsidRPr="00B06693">
        <w:rPr>
          <w:rFonts w:ascii="Times New Roman" w:hAnsi="Times New Roman" w:cs="Times New Roman"/>
          <w:b/>
          <w:bCs/>
          <w:sz w:val="28"/>
          <w:szCs w:val="28"/>
          <w:rtl/>
          <w:lang w:bidi="ar-MA"/>
        </w:rPr>
        <w:t>د.  الرشوة في القطاع الخاص</w:t>
      </w:r>
      <w:r w:rsidRPr="00B06693">
        <w:rPr>
          <w:rFonts w:ascii="Times New Roman" w:hAnsi="Times New Roman" w:cs="Times New Roman" w:hint="cs"/>
          <w:b/>
          <w:bCs/>
          <w:sz w:val="28"/>
          <w:szCs w:val="28"/>
          <w:rtl/>
          <w:lang w:bidi="ar-MA"/>
        </w:rPr>
        <w:t>:</w:t>
      </w:r>
    </w:p>
    <w:p w:rsidR="00B06693" w:rsidRDefault="00B06693" w:rsidP="00B06693">
      <w:pPr>
        <w:bidi/>
        <w:spacing w:line="360" w:lineRule="auto"/>
        <w:ind w:firstLine="425"/>
        <w:jc w:val="both"/>
        <w:rPr>
          <w:rFonts w:ascii="Times New Roman" w:hAnsi="Times New Roman" w:cs="Times New Roman"/>
          <w:sz w:val="28"/>
          <w:szCs w:val="28"/>
          <w:rtl/>
          <w:lang w:bidi="ar-MA"/>
        </w:rPr>
      </w:pPr>
      <w:r w:rsidRPr="00B06693">
        <w:rPr>
          <w:rFonts w:ascii="Times New Roman" w:hAnsi="Times New Roman" w:cs="Times New Roman" w:hint="cs"/>
          <w:sz w:val="28"/>
          <w:szCs w:val="28"/>
          <w:rtl/>
          <w:lang w:bidi="ar-MA"/>
        </w:rPr>
        <w:t xml:space="preserve">لقد </w:t>
      </w:r>
      <w:r w:rsidRPr="00B06693">
        <w:rPr>
          <w:rFonts w:ascii="Times New Roman" w:hAnsi="Times New Roman" w:cs="Times New Roman"/>
          <w:sz w:val="28"/>
          <w:szCs w:val="28"/>
          <w:rtl/>
          <w:lang w:bidi="ar-MA"/>
        </w:rPr>
        <w:t xml:space="preserve">عاقب </w:t>
      </w:r>
      <w:r w:rsidR="00135DAD">
        <w:rPr>
          <w:rFonts w:ascii="Times New Roman" w:hAnsi="Times New Roman" w:cs="Times New Roman" w:hint="cs"/>
          <w:sz w:val="28"/>
          <w:szCs w:val="28"/>
          <w:rtl/>
          <w:lang w:bidi="ar-MA"/>
        </w:rPr>
        <w:t>الم</w:t>
      </w:r>
      <w:r w:rsidRPr="00B06693">
        <w:rPr>
          <w:rFonts w:ascii="Times New Roman" w:hAnsi="Times New Roman" w:cs="Times New Roman" w:hint="cs"/>
          <w:sz w:val="28"/>
          <w:szCs w:val="28"/>
          <w:rtl/>
          <w:lang w:bidi="ar-MA"/>
        </w:rPr>
        <w:t>شريع</w:t>
      </w:r>
      <w:r w:rsidRPr="00B06693">
        <w:rPr>
          <w:rFonts w:ascii="Times New Roman" w:hAnsi="Times New Roman" w:cs="Times New Roman"/>
          <w:sz w:val="28"/>
          <w:szCs w:val="28"/>
          <w:rtl/>
          <w:lang w:bidi="ar-MA"/>
        </w:rPr>
        <w:t xml:space="preserve"> الموريتاني على الرشوة في القطاع الخاص بمقتضى المادة : 07 من ق م ف م، و خصص لها عقوبة تتراوح مابين سنة إلى خمس سنوات، و غرامة من مليون إلى خمس ملايين أوقية</w:t>
      </w:r>
      <w:r w:rsidRPr="00B06693">
        <w:rPr>
          <w:rFonts w:ascii="Times New Roman" w:hAnsi="Times New Roman" w:cs="Times New Roman" w:hint="cs"/>
          <w:sz w:val="28"/>
          <w:szCs w:val="28"/>
          <w:rtl/>
          <w:lang w:bidi="ar-MA"/>
        </w:rPr>
        <w:t xml:space="preserve">، </w:t>
      </w:r>
      <w:r w:rsidRPr="00B06693">
        <w:rPr>
          <w:rFonts w:ascii="Times New Roman" w:hAnsi="Times New Roman" w:cs="Times New Roman"/>
          <w:sz w:val="28"/>
          <w:szCs w:val="28"/>
          <w:rtl/>
          <w:lang w:bidi="ar-MA"/>
        </w:rPr>
        <w:t>و يلاحظ أن المادة 07 المتعلقة بالرشوة في القطاع الخاص هي الوحيدة التي أعطت الخيار للقاضي في الحكم بإحدى العقوبتين.</w:t>
      </w:r>
    </w:p>
    <w:p w:rsidR="00697217" w:rsidRPr="00B06693" w:rsidRDefault="00697217" w:rsidP="00697217">
      <w:pPr>
        <w:bidi/>
        <w:spacing w:line="360" w:lineRule="auto"/>
        <w:ind w:firstLine="425"/>
        <w:jc w:val="both"/>
        <w:rPr>
          <w:rFonts w:ascii="Times New Roman" w:hAnsi="Times New Roman" w:cs="Times New Roman"/>
          <w:sz w:val="28"/>
          <w:szCs w:val="28"/>
          <w:lang w:bidi="ar-MA"/>
        </w:rPr>
      </w:pPr>
      <w:r w:rsidRPr="00B06693">
        <w:rPr>
          <w:rFonts w:ascii="Times New Roman" w:hAnsi="Times New Roman" w:cs="Times New Roman"/>
          <w:sz w:val="28"/>
          <w:szCs w:val="28"/>
          <w:rtl/>
          <w:lang w:bidi="ar-MA"/>
        </w:rPr>
        <w:t xml:space="preserve">  تجدر الإشارة إلى القانون الم</w:t>
      </w:r>
      <w:r>
        <w:rPr>
          <w:rFonts w:ascii="Times New Roman" w:hAnsi="Times New Roman" w:cs="Times New Roman" w:hint="cs"/>
          <w:sz w:val="28"/>
          <w:szCs w:val="28"/>
          <w:rtl/>
          <w:lang w:bidi="ar-MA"/>
        </w:rPr>
        <w:t xml:space="preserve">وريتاني </w:t>
      </w:r>
      <w:r w:rsidRPr="00B06693">
        <w:rPr>
          <w:rFonts w:ascii="Times New Roman" w:hAnsi="Times New Roman" w:cs="Times New Roman"/>
          <w:sz w:val="28"/>
          <w:szCs w:val="28"/>
          <w:rtl/>
          <w:lang w:bidi="ar-MA"/>
        </w:rPr>
        <w:t>على خلاف بعض التشريعات المعاصرة</w:t>
      </w:r>
      <w:r w:rsidRPr="00B06693">
        <w:rPr>
          <w:rStyle w:val="Appelnotedebasdep"/>
          <w:rFonts w:ascii="Times New Roman" w:hAnsi="Times New Roman" w:cs="Times New Roman"/>
          <w:sz w:val="28"/>
          <w:szCs w:val="28"/>
          <w:rtl/>
          <w:lang w:bidi="ar-MA"/>
        </w:rPr>
        <w:footnoteReference w:id="59"/>
      </w:r>
      <w:r w:rsidRPr="00B06693">
        <w:rPr>
          <w:rFonts w:ascii="Times New Roman" w:hAnsi="Times New Roman" w:cs="Times New Roman" w:hint="cs"/>
          <w:sz w:val="28"/>
          <w:szCs w:val="28"/>
          <w:rtl/>
          <w:lang w:bidi="ar-MA"/>
        </w:rPr>
        <w:t>،</w:t>
      </w:r>
      <w:r w:rsidRPr="00B06693">
        <w:rPr>
          <w:rFonts w:ascii="Times New Roman" w:hAnsi="Times New Roman" w:cs="Times New Roman"/>
          <w:sz w:val="28"/>
          <w:szCs w:val="28"/>
          <w:rtl/>
          <w:lang w:bidi="ar-MA"/>
        </w:rPr>
        <w:t xml:space="preserve"> لم يتطرق للمستفيد من جريمة الرشوة، </w:t>
      </w:r>
      <w:r w:rsidRPr="00B06693">
        <w:rPr>
          <w:rFonts w:ascii="Times New Roman" w:hAnsi="Times New Roman" w:cs="Times New Roman" w:hint="cs"/>
          <w:sz w:val="28"/>
          <w:szCs w:val="28"/>
          <w:rtl/>
          <w:lang w:bidi="ar-MA"/>
        </w:rPr>
        <w:t xml:space="preserve">لا </w:t>
      </w:r>
      <w:r>
        <w:rPr>
          <w:rFonts w:ascii="Times New Roman" w:hAnsi="Times New Roman" w:cs="Times New Roman" w:hint="cs"/>
          <w:sz w:val="28"/>
          <w:szCs w:val="28"/>
          <w:rtl/>
          <w:lang w:bidi="ar-MA"/>
        </w:rPr>
        <w:t xml:space="preserve">قديما </w:t>
      </w:r>
      <w:r w:rsidRPr="00B06693">
        <w:rPr>
          <w:rFonts w:ascii="Times New Roman" w:hAnsi="Times New Roman" w:cs="Times New Roman"/>
          <w:sz w:val="28"/>
          <w:szCs w:val="28"/>
          <w:rtl/>
          <w:lang w:bidi="ar-MA"/>
        </w:rPr>
        <w:t>في</w:t>
      </w:r>
      <w:r>
        <w:rPr>
          <w:rFonts w:ascii="Times New Roman" w:hAnsi="Times New Roman" w:cs="Times New Roman" w:hint="cs"/>
          <w:sz w:val="28"/>
          <w:szCs w:val="28"/>
          <w:rtl/>
          <w:lang w:bidi="ar-MA"/>
        </w:rPr>
        <w:t>:</w:t>
      </w:r>
      <w:r w:rsidRPr="00B06693">
        <w:rPr>
          <w:rFonts w:ascii="Times New Roman" w:hAnsi="Times New Roman" w:cs="Times New Roman" w:hint="cs"/>
          <w:sz w:val="28"/>
          <w:szCs w:val="28"/>
          <w:rtl/>
          <w:lang w:bidi="ar-MA"/>
        </w:rPr>
        <w:t>ق ج م</w:t>
      </w:r>
      <w:r w:rsidRPr="00B06693">
        <w:rPr>
          <w:rFonts w:ascii="Times New Roman" w:hAnsi="Times New Roman" w:cs="Times New Roman"/>
          <w:sz w:val="28"/>
          <w:szCs w:val="28"/>
          <w:rtl/>
          <w:lang w:bidi="ar-MA"/>
        </w:rPr>
        <w:t>، ولا</w:t>
      </w:r>
      <w:r>
        <w:rPr>
          <w:rFonts w:ascii="Times New Roman" w:hAnsi="Times New Roman" w:cs="Times New Roman" w:hint="cs"/>
          <w:sz w:val="28"/>
          <w:szCs w:val="28"/>
          <w:rtl/>
          <w:lang w:bidi="ar-MA"/>
        </w:rPr>
        <w:t xml:space="preserve"> حديثا</w:t>
      </w:r>
      <w:r w:rsidRPr="00B06693">
        <w:rPr>
          <w:rFonts w:ascii="Times New Roman" w:hAnsi="Times New Roman" w:cs="Times New Roman"/>
          <w:sz w:val="28"/>
          <w:szCs w:val="28"/>
          <w:rtl/>
          <w:lang w:bidi="ar-MA"/>
        </w:rPr>
        <w:t xml:space="preserve"> في</w:t>
      </w:r>
      <w:r>
        <w:rPr>
          <w:rFonts w:ascii="Times New Roman" w:hAnsi="Times New Roman" w:cs="Times New Roman" w:hint="cs"/>
          <w:sz w:val="28"/>
          <w:szCs w:val="28"/>
          <w:rtl/>
          <w:lang w:bidi="ar-MA"/>
        </w:rPr>
        <w:t>:</w:t>
      </w:r>
      <w:r w:rsidRPr="00B06693">
        <w:rPr>
          <w:rFonts w:ascii="Times New Roman" w:hAnsi="Times New Roman" w:cs="Times New Roman" w:hint="cs"/>
          <w:sz w:val="28"/>
          <w:szCs w:val="28"/>
          <w:rtl/>
          <w:lang w:bidi="ar-MA"/>
        </w:rPr>
        <w:t>ق م ف م،</w:t>
      </w:r>
      <w:r>
        <w:rPr>
          <w:rFonts w:ascii="Times New Roman" w:hAnsi="Times New Roman" w:cs="Times New Roman"/>
          <w:sz w:val="28"/>
          <w:szCs w:val="28"/>
          <w:rtl/>
          <w:lang w:bidi="ar-MA"/>
        </w:rPr>
        <w:t xml:space="preserve"> لسنة 2016</w:t>
      </w:r>
      <w:r>
        <w:rPr>
          <w:rFonts w:ascii="Times New Roman" w:hAnsi="Times New Roman" w:cs="Times New Roman" w:hint="cs"/>
          <w:sz w:val="28"/>
          <w:szCs w:val="28"/>
          <w:rtl/>
          <w:lang w:bidi="ar-MA"/>
        </w:rPr>
        <w:t>، وهو عيب كان على قانون مكافحة الفساد الجديد تلافيه.</w:t>
      </w:r>
    </w:p>
    <w:p w:rsidR="00B06693" w:rsidRPr="00B06693" w:rsidRDefault="00B06693" w:rsidP="00B06693">
      <w:pPr>
        <w:pStyle w:val="Paragraphedeliste"/>
        <w:numPr>
          <w:ilvl w:val="0"/>
          <w:numId w:val="16"/>
        </w:numPr>
        <w:bidi/>
        <w:spacing w:line="360" w:lineRule="auto"/>
        <w:jc w:val="both"/>
        <w:rPr>
          <w:rFonts w:ascii="Times New Roman" w:hAnsi="Times New Roman" w:cs="Sultan Medium"/>
          <w:b/>
          <w:bCs/>
          <w:sz w:val="28"/>
          <w:szCs w:val="28"/>
        </w:rPr>
      </w:pPr>
      <w:r w:rsidRPr="00B06693">
        <w:rPr>
          <w:rFonts w:ascii="Times New Roman" w:hAnsi="Times New Roman" w:cs="Sultan Medium"/>
          <w:b/>
          <w:bCs/>
          <w:sz w:val="28"/>
          <w:szCs w:val="28"/>
          <w:rtl/>
        </w:rPr>
        <w:t>العقوبات الأصلية لل</w:t>
      </w:r>
      <w:r w:rsidRPr="00B06693">
        <w:rPr>
          <w:rFonts w:ascii="Times New Roman" w:hAnsi="Times New Roman" w:cs="Sultan Medium" w:hint="cs"/>
          <w:b/>
          <w:bCs/>
          <w:sz w:val="28"/>
          <w:szCs w:val="28"/>
          <w:rtl/>
        </w:rPr>
        <w:t>أشخاص</w:t>
      </w:r>
      <w:r w:rsidRPr="00B06693">
        <w:rPr>
          <w:rFonts w:ascii="Times New Roman" w:hAnsi="Times New Roman" w:cs="Sultan Medium"/>
          <w:b/>
          <w:bCs/>
          <w:sz w:val="28"/>
          <w:szCs w:val="28"/>
          <w:rtl/>
        </w:rPr>
        <w:t xml:space="preserve"> المعنوية</w:t>
      </w:r>
    </w:p>
    <w:p w:rsidR="00B06693" w:rsidRPr="00B06693" w:rsidRDefault="00B06693" w:rsidP="00697217">
      <w:pPr>
        <w:pStyle w:val="Paragraphedeliste"/>
        <w:bidi/>
        <w:spacing w:line="360" w:lineRule="auto"/>
        <w:ind w:left="0" w:firstLine="425"/>
        <w:jc w:val="both"/>
        <w:rPr>
          <w:rFonts w:ascii="Times New Roman" w:hAnsi="Times New Roman" w:cs="Times New Roman"/>
          <w:sz w:val="28"/>
          <w:szCs w:val="28"/>
        </w:rPr>
      </w:pPr>
      <w:r w:rsidRPr="00B06693">
        <w:rPr>
          <w:rFonts w:ascii="Times New Roman" w:hAnsi="Times New Roman" w:cs="Times New Roman"/>
          <w:sz w:val="28"/>
          <w:szCs w:val="28"/>
          <w:rtl/>
        </w:rPr>
        <w:t xml:space="preserve">على </w:t>
      </w:r>
      <w:r w:rsidR="00697217">
        <w:rPr>
          <w:rFonts w:ascii="Times New Roman" w:hAnsi="Times New Roman" w:cs="Times New Roman" w:hint="cs"/>
          <w:sz w:val="28"/>
          <w:szCs w:val="28"/>
          <w:rtl/>
        </w:rPr>
        <w:t>غرار</w:t>
      </w:r>
      <w:r w:rsidRPr="00B06693">
        <w:rPr>
          <w:rFonts w:ascii="Times New Roman" w:hAnsi="Times New Roman" w:cs="Times New Roman"/>
          <w:sz w:val="28"/>
          <w:szCs w:val="28"/>
          <w:rtl/>
        </w:rPr>
        <w:t>بعض التشريعات الجنائية المعاصرة كالتشريع الفرنسي والمصري</w:t>
      </w:r>
      <w:r w:rsidRPr="00B06693">
        <w:rPr>
          <w:rStyle w:val="Appelnotedebasdep"/>
          <w:rFonts w:ascii="Times New Roman" w:hAnsi="Times New Roman" w:cs="Times New Roman"/>
          <w:sz w:val="28"/>
          <w:szCs w:val="28"/>
          <w:rtl/>
        </w:rPr>
        <w:footnoteReference w:id="60"/>
      </w:r>
      <w:r w:rsidRPr="00B06693">
        <w:rPr>
          <w:rFonts w:ascii="Times New Roman" w:hAnsi="Times New Roman" w:cs="Times New Roman" w:hint="cs"/>
          <w:sz w:val="28"/>
          <w:szCs w:val="28"/>
          <w:rtl/>
        </w:rPr>
        <w:t>،</w:t>
      </w:r>
      <w:r w:rsidR="00697217">
        <w:rPr>
          <w:rFonts w:ascii="Times New Roman" w:hAnsi="Times New Roman" w:cs="Times New Roman" w:hint="cs"/>
          <w:sz w:val="28"/>
          <w:szCs w:val="28"/>
          <w:rtl/>
        </w:rPr>
        <w:t>و</w:t>
      </w:r>
      <w:r w:rsidRPr="00B06693">
        <w:rPr>
          <w:rFonts w:ascii="Times New Roman" w:hAnsi="Times New Roman" w:cs="Times New Roman"/>
          <w:sz w:val="28"/>
          <w:szCs w:val="28"/>
          <w:rtl/>
        </w:rPr>
        <w:t xml:space="preserve"> المادة 26 من </w:t>
      </w:r>
      <w:r w:rsidRPr="00B06693">
        <w:rPr>
          <w:rFonts w:ascii="Times New Roman" w:hAnsi="Times New Roman" w:cs="Times New Roman" w:hint="cs"/>
          <w:sz w:val="28"/>
          <w:szCs w:val="28"/>
          <w:rtl/>
        </w:rPr>
        <w:t>إ أ م ف،</w:t>
      </w:r>
      <w:r w:rsidR="00697217">
        <w:rPr>
          <w:rFonts w:ascii="Times New Roman" w:hAnsi="Times New Roman" w:cs="Times New Roman" w:hint="cs"/>
          <w:sz w:val="28"/>
          <w:szCs w:val="28"/>
          <w:rtl/>
        </w:rPr>
        <w:t xml:space="preserve">التي </w:t>
      </w:r>
      <w:r w:rsidRPr="00B06693">
        <w:rPr>
          <w:rFonts w:ascii="Times New Roman" w:hAnsi="Times New Roman" w:cs="Times New Roman"/>
          <w:sz w:val="28"/>
          <w:szCs w:val="28"/>
          <w:rtl/>
        </w:rPr>
        <w:t xml:space="preserve">تطرقت </w:t>
      </w:r>
      <w:r w:rsidRPr="00B06693">
        <w:rPr>
          <w:rFonts w:ascii="Times New Roman" w:hAnsi="Times New Roman" w:cs="Times New Roman" w:hint="cs"/>
          <w:sz w:val="28"/>
          <w:szCs w:val="28"/>
          <w:rtl/>
        </w:rPr>
        <w:t>لمسؤولية</w:t>
      </w:r>
      <w:r w:rsidRPr="00B06693">
        <w:rPr>
          <w:rFonts w:ascii="Times New Roman" w:hAnsi="Times New Roman" w:cs="Times New Roman"/>
          <w:sz w:val="28"/>
          <w:szCs w:val="28"/>
          <w:rtl/>
        </w:rPr>
        <w:t xml:space="preserve"> الأشخاص </w:t>
      </w:r>
      <w:r w:rsidRPr="00B06693">
        <w:rPr>
          <w:rFonts w:ascii="Times New Roman" w:hAnsi="Times New Roman" w:cs="Times New Roman" w:hint="cs"/>
          <w:sz w:val="28"/>
          <w:szCs w:val="28"/>
          <w:rtl/>
        </w:rPr>
        <w:t>الاعتبارية</w:t>
      </w:r>
      <w:r w:rsidRPr="00B06693">
        <w:rPr>
          <w:rFonts w:ascii="Times New Roman" w:hAnsi="Times New Roman" w:cs="Times New Roman"/>
          <w:sz w:val="28"/>
          <w:szCs w:val="28"/>
          <w:rtl/>
        </w:rPr>
        <w:t xml:space="preserve"> و حثت الدول الأطراف على اتخاذ ما قد يلزم من تدابير تتلاءم مع قوانينها الداخلية لتقرير مسؤولية الشخصيات المعنوية عن المشاركة في الأفعال المجرمة وفقا للاتفاقية</w:t>
      </w:r>
      <w:r w:rsidR="00697217">
        <w:rPr>
          <w:rFonts w:ascii="Times New Roman" w:hAnsi="Times New Roman" w:cs="Times New Roman"/>
          <w:sz w:val="28"/>
          <w:szCs w:val="28"/>
          <w:rtl/>
        </w:rPr>
        <w:t>، و</w:t>
      </w:r>
      <w:r w:rsidR="00697217">
        <w:rPr>
          <w:rFonts w:ascii="Times New Roman" w:hAnsi="Times New Roman" w:cs="Times New Roman" w:hint="cs"/>
          <w:sz w:val="28"/>
          <w:szCs w:val="28"/>
          <w:rtl/>
        </w:rPr>
        <w:t>ا</w:t>
      </w:r>
      <w:r w:rsidRPr="00B06693">
        <w:rPr>
          <w:rFonts w:ascii="Times New Roman" w:hAnsi="Times New Roman" w:cs="Times New Roman"/>
          <w:sz w:val="28"/>
          <w:szCs w:val="28"/>
          <w:rtl/>
        </w:rPr>
        <w:t>ل</w:t>
      </w:r>
      <w:r w:rsidR="00697217">
        <w:rPr>
          <w:rFonts w:ascii="Times New Roman" w:hAnsi="Times New Roman" w:cs="Times New Roman" w:hint="cs"/>
          <w:sz w:val="28"/>
          <w:szCs w:val="28"/>
          <w:rtl/>
        </w:rPr>
        <w:t>تي</w:t>
      </w:r>
      <w:r w:rsidR="00697217">
        <w:rPr>
          <w:rFonts w:ascii="Times New Roman" w:hAnsi="Times New Roman" w:cs="Times New Roman"/>
          <w:sz w:val="28"/>
          <w:szCs w:val="28"/>
          <w:rtl/>
        </w:rPr>
        <w:t>منها بطبيعة الحال جريمة الرشوة</w:t>
      </w:r>
      <w:r w:rsidR="00697217">
        <w:rPr>
          <w:rFonts w:ascii="Times New Roman" w:hAnsi="Times New Roman" w:cs="Times New Roman" w:hint="cs"/>
          <w:sz w:val="28"/>
          <w:szCs w:val="28"/>
          <w:rtl/>
        </w:rPr>
        <w:t xml:space="preserve">، نص </w:t>
      </w:r>
      <w:r w:rsidR="00697217">
        <w:rPr>
          <w:rFonts w:ascii="Times New Roman" w:hAnsi="Times New Roman" w:cs="Times New Roman"/>
          <w:sz w:val="28"/>
          <w:szCs w:val="28"/>
          <w:rtl/>
        </w:rPr>
        <w:t xml:space="preserve">المشرع الموريتاني في المادة 22 من ق م ف </w:t>
      </w:r>
      <w:r w:rsidRPr="00B06693">
        <w:rPr>
          <w:rFonts w:ascii="Times New Roman" w:hAnsi="Times New Roman" w:cs="Times New Roman"/>
          <w:sz w:val="28"/>
          <w:szCs w:val="28"/>
          <w:rtl/>
        </w:rPr>
        <w:t>، على إمكانية التصريح بالمسؤولية الجنائية للأشخاص المعنوية عن جريمة الرشوة إذا ثبت أن تلك الجريمة ارتكبت لصالحها من طرف ممثليها الشرعيين أو أحد أجهزتها، والعقوب</w:t>
      </w:r>
      <w:r w:rsidRPr="00B06693">
        <w:rPr>
          <w:rFonts w:ascii="Times New Roman" w:hAnsi="Times New Roman" w:cs="Times New Roman" w:hint="cs"/>
          <w:sz w:val="28"/>
          <w:szCs w:val="28"/>
          <w:rtl/>
        </w:rPr>
        <w:t>ات</w:t>
      </w:r>
      <w:r w:rsidRPr="00B06693">
        <w:rPr>
          <w:rFonts w:ascii="Times New Roman" w:hAnsi="Times New Roman" w:cs="Times New Roman"/>
          <w:sz w:val="28"/>
          <w:szCs w:val="28"/>
          <w:rtl/>
        </w:rPr>
        <w:t xml:space="preserve"> المقررة لها في حالة الإدانة هي:</w:t>
      </w:r>
    </w:p>
    <w:p w:rsidR="00B06693" w:rsidRPr="00B06693" w:rsidRDefault="00B06693" w:rsidP="00B06693">
      <w:pPr>
        <w:pStyle w:val="Paragraphedeliste"/>
        <w:numPr>
          <w:ilvl w:val="0"/>
          <w:numId w:val="14"/>
        </w:numPr>
        <w:bidi/>
        <w:spacing w:line="360" w:lineRule="auto"/>
        <w:ind w:left="567"/>
        <w:jc w:val="both"/>
        <w:rPr>
          <w:rFonts w:ascii="Times New Roman" w:hAnsi="Times New Roman" w:cs="Times New Roman"/>
          <w:sz w:val="28"/>
          <w:szCs w:val="28"/>
        </w:rPr>
      </w:pPr>
      <w:r w:rsidRPr="00B06693">
        <w:rPr>
          <w:rFonts w:ascii="Times New Roman" w:hAnsi="Times New Roman" w:cs="Times New Roman"/>
          <w:sz w:val="28"/>
          <w:szCs w:val="28"/>
          <w:rtl/>
        </w:rPr>
        <w:t>غرامة تتراوح بين خمسة أضعاف و عشرة أضعاف الغرامة المقررة للأشخاص الطبيعيين في حالة ارتكابهم نفس الجريمة.</w:t>
      </w:r>
    </w:p>
    <w:p w:rsidR="00B06693" w:rsidRPr="00B06693" w:rsidRDefault="00B06693" w:rsidP="00B06693">
      <w:pPr>
        <w:pStyle w:val="Paragraphedeliste"/>
        <w:numPr>
          <w:ilvl w:val="0"/>
          <w:numId w:val="14"/>
        </w:numPr>
        <w:bidi/>
        <w:spacing w:line="360" w:lineRule="auto"/>
        <w:ind w:left="567"/>
        <w:jc w:val="both"/>
        <w:rPr>
          <w:rFonts w:ascii="Times New Roman" w:hAnsi="Times New Roman" w:cs="Times New Roman"/>
          <w:sz w:val="28"/>
          <w:szCs w:val="28"/>
        </w:rPr>
      </w:pPr>
      <w:r w:rsidRPr="00B06693">
        <w:rPr>
          <w:rFonts w:ascii="Times New Roman" w:hAnsi="Times New Roman" w:cs="Times New Roman"/>
          <w:sz w:val="28"/>
          <w:szCs w:val="28"/>
          <w:rtl/>
        </w:rPr>
        <w:t xml:space="preserve">حظر ممارسة الأنشطة المرتبطة بالجريمة كليا أو جزئيا بصفة مؤقتة من ستة أشهر إلى سنة، </w:t>
      </w:r>
      <w:r w:rsidRPr="00B06693">
        <w:rPr>
          <w:rFonts w:ascii="Times New Roman" w:hAnsi="Times New Roman" w:cs="Times New Roman" w:hint="cs"/>
          <w:sz w:val="28"/>
          <w:szCs w:val="28"/>
          <w:rtl/>
        </w:rPr>
        <w:t>أ</w:t>
      </w:r>
      <w:r w:rsidRPr="00B06693">
        <w:rPr>
          <w:rFonts w:ascii="Times New Roman" w:hAnsi="Times New Roman" w:cs="Times New Roman"/>
          <w:sz w:val="28"/>
          <w:szCs w:val="28"/>
          <w:rtl/>
        </w:rPr>
        <w:t>وبصفة دائمة.</w:t>
      </w:r>
    </w:p>
    <w:p w:rsidR="00B06693" w:rsidRPr="00B06693" w:rsidRDefault="00B06693" w:rsidP="00B06693">
      <w:pPr>
        <w:pStyle w:val="Paragraphedeliste"/>
        <w:numPr>
          <w:ilvl w:val="0"/>
          <w:numId w:val="14"/>
        </w:numPr>
        <w:bidi/>
        <w:spacing w:line="360" w:lineRule="auto"/>
        <w:ind w:left="567"/>
        <w:jc w:val="both"/>
        <w:rPr>
          <w:rFonts w:ascii="Times New Roman" w:hAnsi="Times New Roman" w:cs="Times New Roman"/>
          <w:sz w:val="28"/>
          <w:szCs w:val="28"/>
        </w:rPr>
      </w:pPr>
      <w:r w:rsidRPr="00B06693">
        <w:rPr>
          <w:rFonts w:ascii="Times New Roman" w:hAnsi="Times New Roman" w:cs="Times New Roman"/>
          <w:sz w:val="28"/>
          <w:szCs w:val="28"/>
          <w:rtl/>
        </w:rPr>
        <w:t>الحل في حالة المعاودة.</w:t>
      </w:r>
    </w:p>
    <w:p w:rsidR="00B06693" w:rsidRPr="00B06693" w:rsidRDefault="00697217" w:rsidP="00B06693">
      <w:pPr>
        <w:pStyle w:val="Paragraphedeliste"/>
        <w:bidi/>
        <w:spacing w:after="0" w:line="360" w:lineRule="auto"/>
        <w:ind w:left="0" w:firstLine="425"/>
        <w:jc w:val="both"/>
        <w:rPr>
          <w:rFonts w:ascii="Times New Roman" w:hAnsi="Times New Roman" w:cs="Times New Roman"/>
          <w:sz w:val="28"/>
          <w:szCs w:val="28"/>
        </w:rPr>
      </w:pPr>
      <w:r>
        <w:rPr>
          <w:rFonts w:ascii="Times New Roman" w:hAnsi="Times New Roman" w:cs="Times New Roman" w:hint="cs"/>
          <w:sz w:val="28"/>
          <w:szCs w:val="28"/>
          <w:rtl/>
        </w:rPr>
        <w:lastRenderedPageBreak/>
        <w:t>و</w:t>
      </w:r>
      <w:r w:rsidR="00B06693" w:rsidRPr="00B06693">
        <w:rPr>
          <w:rFonts w:ascii="Times New Roman" w:hAnsi="Times New Roman" w:cs="Times New Roman"/>
          <w:sz w:val="28"/>
          <w:szCs w:val="28"/>
          <w:rtl/>
        </w:rPr>
        <w:t>لا تمنعهذه المسائلة من مسائلة الأشخاص العاديين القائمين على تلك الشخصيات حتى ولو ثبت أنهم تصرفوا لمصلحة تلك الشخصيات المعنوية</w:t>
      </w:r>
      <w:r w:rsidR="00B06693" w:rsidRPr="00B06693">
        <w:rPr>
          <w:rFonts w:ascii="Times New Roman" w:hAnsi="Times New Roman" w:cs="Times New Roman" w:hint="cs"/>
          <w:sz w:val="28"/>
          <w:szCs w:val="28"/>
          <w:rtl/>
        </w:rPr>
        <w:t xml:space="preserve">، </w:t>
      </w:r>
      <w:r w:rsidR="00B06693" w:rsidRPr="00B06693">
        <w:rPr>
          <w:rFonts w:ascii="Times New Roman" w:hAnsi="Times New Roman" w:cs="Times New Roman"/>
          <w:sz w:val="28"/>
          <w:szCs w:val="28"/>
          <w:rtl/>
        </w:rPr>
        <w:t>ويستثنى من الشخصيات المعنوية الدولة والأشخاص الاعتباريين العموميين، حيث لا تمكن مسا</w:t>
      </w:r>
      <w:r w:rsidR="00B06693" w:rsidRPr="00B06693">
        <w:rPr>
          <w:rFonts w:ascii="Times New Roman" w:hAnsi="Times New Roman" w:cs="Times New Roman" w:hint="cs"/>
          <w:sz w:val="28"/>
          <w:szCs w:val="28"/>
          <w:rtl/>
        </w:rPr>
        <w:t>ء</w:t>
      </w:r>
      <w:r w:rsidR="00B06693">
        <w:rPr>
          <w:rFonts w:ascii="Times New Roman" w:hAnsi="Times New Roman" w:cs="Times New Roman"/>
          <w:sz w:val="28"/>
          <w:szCs w:val="28"/>
          <w:rtl/>
        </w:rPr>
        <w:t>لتهم.</w:t>
      </w:r>
    </w:p>
    <w:p w:rsidR="00B06693" w:rsidRPr="00B06693" w:rsidRDefault="00B06693" w:rsidP="00B06693">
      <w:pPr>
        <w:pStyle w:val="Paragraphedeliste"/>
        <w:bidi/>
        <w:spacing w:line="360" w:lineRule="auto"/>
        <w:ind w:left="0"/>
        <w:jc w:val="both"/>
        <w:rPr>
          <w:rFonts w:ascii="Times New Roman" w:hAnsi="Times New Roman" w:cs="Times New Roman"/>
          <w:b/>
          <w:bCs/>
          <w:sz w:val="28"/>
          <w:szCs w:val="28"/>
        </w:rPr>
      </w:pPr>
      <w:r w:rsidRPr="00B06693">
        <w:rPr>
          <w:rFonts w:ascii="Times New Roman" w:hAnsi="Times New Roman" w:cs="Times New Roman"/>
          <w:b/>
          <w:bCs/>
          <w:sz w:val="28"/>
          <w:szCs w:val="28"/>
          <w:rtl/>
        </w:rPr>
        <w:t>ثانيا: العقوبات الإضافية</w:t>
      </w:r>
    </w:p>
    <w:p w:rsidR="00B06693" w:rsidRPr="00B06693" w:rsidRDefault="00B06693" w:rsidP="00B06693">
      <w:pPr>
        <w:bidi/>
        <w:spacing w:after="0" w:line="360" w:lineRule="auto"/>
        <w:ind w:firstLine="425"/>
        <w:jc w:val="both"/>
        <w:rPr>
          <w:rFonts w:ascii="Times New Roman" w:hAnsi="Times New Roman" w:cs="Times New Roman"/>
          <w:sz w:val="28"/>
          <w:szCs w:val="28"/>
        </w:rPr>
      </w:pPr>
      <w:r w:rsidRPr="00B06693">
        <w:rPr>
          <w:rFonts w:ascii="Times New Roman" w:hAnsi="Times New Roman" w:cs="Times New Roman" w:hint="cs"/>
          <w:sz w:val="28"/>
          <w:szCs w:val="28"/>
          <w:rtl/>
        </w:rPr>
        <w:t>و</w:t>
      </w:r>
      <w:r w:rsidRPr="00B06693">
        <w:rPr>
          <w:rFonts w:ascii="Times New Roman" w:hAnsi="Times New Roman" w:cs="Times New Roman"/>
          <w:sz w:val="28"/>
          <w:szCs w:val="28"/>
          <w:rtl/>
        </w:rPr>
        <w:t>تتمثل في عقوبات إضافية لا توقع بمفردها، وإنما مع العقوبة الأصلية، وهي وجوبية لا بد للقاضي من الحكم بهاوإلا كان حكمه غير صحيح</w:t>
      </w:r>
      <w:r w:rsidRPr="00B06693">
        <w:rPr>
          <w:rStyle w:val="Appelnotedebasdep"/>
          <w:rFonts w:ascii="Times New Roman" w:hAnsi="Times New Roman" w:cs="Times New Roman"/>
          <w:sz w:val="28"/>
          <w:szCs w:val="28"/>
          <w:rtl/>
        </w:rPr>
        <w:footnoteReference w:id="61"/>
      </w:r>
      <w:r w:rsidRPr="00B06693">
        <w:rPr>
          <w:rFonts w:ascii="Times New Roman" w:hAnsi="Times New Roman" w:cs="Times New Roman" w:hint="cs"/>
          <w:sz w:val="28"/>
          <w:szCs w:val="28"/>
          <w:rtl/>
        </w:rPr>
        <w:t xml:space="preserve">، </w:t>
      </w:r>
      <w:r w:rsidRPr="00B06693">
        <w:rPr>
          <w:rFonts w:ascii="Times New Roman" w:hAnsi="Times New Roman" w:cs="Times New Roman"/>
          <w:sz w:val="28"/>
          <w:szCs w:val="28"/>
          <w:rtl/>
        </w:rPr>
        <w:t>ويمكن إجمال العقوبات الإ</w:t>
      </w:r>
      <w:r w:rsidR="00697217">
        <w:rPr>
          <w:rFonts w:ascii="Times New Roman" w:hAnsi="Times New Roman" w:cs="Times New Roman"/>
          <w:sz w:val="28"/>
          <w:szCs w:val="28"/>
          <w:rtl/>
        </w:rPr>
        <w:t>ضافية المنصوص عليها في القانون الموريتاني</w:t>
      </w:r>
      <w:r w:rsidRPr="00B06693">
        <w:rPr>
          <w:rFonts w:ascii="Times New Roman" w:hAnsi="Times New Roman" w:cs="Times New Roman"/>
          <w:sz w:val="28"/>
          <w:szCs w:val="28"/>
          <w:rtl/>
        </w:rPr>
        <w:t xml:space="preserve"> فيما يلي:</w:t>
      </w:r>
    </w:p>
    <w:p w:rsidR="00B06693" w:rsidRPr="00B06693" w:rsidRDefault="00B06693" w:rsidP="00B06693">
      <w:pPr>
        <w:pStyle w:val="Paragraphedeliste"/>
        <w:bidi/>
        <w:spacing w:line="360" w:lineRule="auto"/>
        <w:ind w:left="568" w:firstLine="140"/>
        <w:jc w:val="both"/>
        <w:rPr>
          <w:rFonts w:ascii="Times New Roman" w:hAnsi="Times New Roman" w:cs="Times New Roman"/>
          <w:b/>
          <w:bCs/>
          <w:sz w:val="28"/>
          <w:szCs w:val="28"/>
        </w:rPr>
      </w:pPr>
      <w:r w:rsidRPr="00B06693">
        <w:rPr>
          <w:rFonts w:ascii="Times New Roman" w:hAnsi="Times New Roman" w:cs="Times New Roman"/>
          <w:b/>
          <w:bCs/>
          <w:sz w:val="28"/>
          <w:szCs w:val="28"/>
          <w:rtl/>
        </w:rPr>
        <w:t>أ</w:t>
      </w:r>
      <w:r w:rsidRPr="00B06693">
        <w:rPr>
          <w:rFonts w:ascii="Times New Roman" w:hAnsi="Times New Roman" w:cs="Times New Roman"/>
          <w:b/>
          <w:bCs/>
          <w:sz w:val="28"/>
          <w:szCs w:val="28"/>
        </w:rPr>
        <w:t>-</w:t>
      </w:r>
      <w:r w:rsidRPr="00B06693">
        <w:rPr>
          <w:rFonts w:ascii="Times New Roman" w:hAnsi="Times New Roman" w:cs="Times New Roman"/>
          <w:b/>
          <w:bCs/>
          <w:sz w:val="28"/>
          <w:szCs w:val="28"/>
          <w:rtl/>
        </w:rPr>
        <w:t>المصادرة:</w:t>
      </w:r>
    </w:p>
    <w:p w:rsidR="00B06693" w:rsidRPr="00B06693" w:rsidRDefault="00B06693" w:rsidP="00B06693">
      <w:pPr>
        <w:bidi/>
        <w:spacing w:line="360" w:lineRule="auto"/>
        <w:ind w:firstLine="425"/>
        <w:jc w:val="both"/>
        <w:rPr>
          <w:rFonts w:ascii="Times New Roman" w:hAnsi="Times New Roman" w:cs="Times New Roman"/>
          <w:sz w:val="28"/>
          <w:szCs w:val="28"/>
        </w:rPr>
      </w:pPr>
      <w:r w:rsidRPr="00B06693">
        <w:rPr>
          <w:rFonts w:ascii="Times New Roman" w:hAnsi="Times New Roman" w:cs="Times New Roman"/>
          <w:sz w:val="28"/>
          <w:szCs w:val="28"/>
          <w:rtl/>
        </w:rPr>
        <w:t>نصت المادة 30 من ق م ف م</w:t>
      </w:r>
      <w:r w:rsidRPr="00B06693">
        <w:rPr>
          <w:rFonts w:ascii="Times New Roman" w:hAnsi="Times New Roman" w:cs="Times New Roman" w:hint="cs"/>
          <w:sz w:val="28"/>
          <w:szCs w:val="28"/>
          <w:rtl/>
        </w:rPr>
        <w:t>،</w:t>
      </w:r>
      <w:r w:rsidRPr="00B06693">
        <w:rPr>
          <w:rFonts w:ascii="Times New Roman" w:hAnsi="Times New Roman" w:cs="Times New Roman"/>
          <w:sz w:val="28"/>
          <w:szCs w:val="28"/>
          <w:rtl/>
        </w:rPr>
        <w:t xml:space="preserve"> على أنه في الحالات التي يحكم بها بإدانة شخص طبيعي أو اعتباري بجريمة الرشوة، فإنه على المحاكم المختصة عليها أن تقضي بمصادرة كافة أملاك المحكوم عليهم المتحصل عليها من خلال تلك الجريمة، مهما كانت طبيعة تلك الممتلكات، لصالح الخزينة العامة</w:t>
      </w:r>
      <w:r w:rsidRPr="00B06693">
        <w:rPr>
          <w:rFonts w:ascii="Times New Roman" w:hAnsi="Times New Roman" w:cs="Times New Roman" w:hint="cs"/>
          <w:sz w:val="28"/>
          <w:szCs w:val="28"/>
          <w:rtl/>
        </w:rPr>
        <w:t>.</w:t>
      </w:r>
    </w:p>
    <w:p w:rsidR="00B06693" w:rsidRPr="00697217" w:rsidRDefault="00B06693" w:rsidP="00697217">
      <w:pPr>
        <w:pStyle w:val="Paragraphedeliste"/>
        <w:bidi/>
        <w:spacing w:after="0" w:line="360" w:lineRule="auto"/>
        <w:ind w:left="0" w:firstLine="425"/>
        <w:jc w:val="both"/>
        <w:rPr>
          <w:rFonts w:ascii="Times New Roman" w:hAnsi="Times New Roman" w:cs="Times New Roman"/>
          <w:sz w:val="28"/>
          <w:szCs w:val="28"/>
        </w:rPr>
      </w:pPr>
      <w:r w:rsidRPr="00B06693">
        <w:rPr>
          <w:rFonts w:ascii="Times New Roman" w:hAnsi="Times New Roman" w:cs="Times New Roman"/>
          <w:sz w:val="28"/>
          <w:szCs w:val="28"/>
          <w:rtl/>
        </w:rPr>
        <w:t>من خلال مضمون هذ</w:t>
      </w:r>
      <w:r w:rsidRPr="00B06693">
        <w:rPr>
          <w:rFonts w:ascii="Times New Roman" w:hAnsi="Times New Roman" w:cs="Times New Roman" w:hint="cs"/>
          <w:sz w:val="28"/>
          <w:szCs w:val="28"/>
          <w:rtl/>
        </w:rPr>
        <w:t>ه</w:t>
      </w:r>
      <w:r w:rsidRPr="00B06693">
        <w:rPr>
          <w:rFonts w:ascii="Times New Roman" w:hAnsi="Times New Roman" w:cs="Times New Roman"/>
          <w:sz w:val="28"/>
          <w:szCs w:val="28"/>
          <w:rtl/>
        </w:rPr>
        <w:t xml:space="preserve"> النص يتضح أن المصادرة لا تقع فقط على النقود وإنما تشمل كل ما يقدمه الراشي من عقارات وذهب وفضة... ولا يمكن أن تقع المصادرة على أشياء وعد بها الراشي المرتشي إلا بعد القيام بالإجراءات القانونية لنقل ملكيتها، ووجودها، فلا يعقل إصدار حكم بمصادرة ما تمت سرقته من قبل</w:t>
      </w:r>
      <w:r w:rsidRPr="00B06693">
        <w:rPr>
          <w:rStyle w:val="Appelnotedebasdep"/>
          <w:rFonts w:ascii="Times New Roman" w:hAnsi="Times New Roman" w:cs="Times New Roman"/>
          <w:sz w:val="28"/>
          <w:szCs w:val="28"/>
          <w:rtl/>
        </w:rPr>
        <w:footnoteReference w:id="62"/>
      </w:r>
      <w:r>
        <w:rPr>
          <w:rFonts w:ascii="Times New Roman" w:hAnsi="Times New Roman" w:cs="Times New Roman"/>
          <w:sz w:val="28"/>
          <w:szCs w:val="28"/>
          <w:rtl/>
        </w:rPr>
        <w:t>.</w:t>
      </w:r>
    </w:p>
    <w:p w:rsidR="00B06693" w:rsidRPr="00B06693" w:rsidRDefault="00B06693" w:rsidP="00B06693">
      <w:pPr>
        <w:pStyle w:val="Paragraphedeliste"/>
        <w:bidi/>
        <w:spacing w:line="360" w:lineRule="auto"/>
        <w:ind w:left="0" w:firstLine="425"/>
        <w:jc w:val="both"/>
        <w:rPr>
          <w:rFonts w:ascii="Times New Roman" w:hAnsi="Times New Roman" w:cs="Times New Roman"/>
          <w:sz w:val="28"/>
          <w:szCs w:val="28"/>
        </w:rPr>
      </w:pPr>
      <w:r w:rsidRPr="00B06693">
        <w:rPr>
          <w:rFonts w:ascii="Times New Roman" w:hAnsi="Times New Roman" w:cs="Times New Roman"/>
          <w:sz w:val="28"/>
          <w:szCs w:val="28"/>
          <w:rtl/>
        </w:rPr>
        <w:t>نشير إلى أن مصادرة العقارات المسلمة كمقابل ل</w:t>
      </w:r>
      <w:r w:rsidR="00697217">
        <w:rPr>
          <w:rFonts w:ascii="Times New Roman" w:hAnsi="Times New Roman" w:cs="Times New Roman"/>
          <w:sz w:val="28"/>
          <w:szCs w:val="28"/>
          <w:rtl/>
        </w:rPr>
        <w:t>جريمة الرشوة، أث</w:t>
      </w:r>
      <w:r w:rsidR="00697217">
        <w:rPr>
          <w:rFonts w:ascii="Times New Roman" w:hAnsi="Times New Roman" w:cs="Times New Roman" w:hint="cs"/>
          <w:sz w:val="28"/>
          <w:szCs w:val="28"/>
          <w:rtl/>
        </w:rPr>
        <w:t>ا</w:t>
      </w:r>
      <w:r w:rsidRPr="00B06693">
        <w:rPr>
          <w:rFonts w:ascii="Times New Roman" w:hAnsi="Times New Roman" w:cs="Times New Roman"/>
          <w:sz w:val="28"/>
          <w:szCs w:val="28"/>
          <w:rtl/>
        </w:rPr>
        <w:t>ر</w:t>
      </w:r>
      <w:r w:rsidR="00697217">
        <w:rPr>
          <w:rFonts w:ascii="Times New Roman" w:hAnsi="Times New Roman" w:cs="Times New Roman" w:hint="cs"/>
          <w:sz w:val="28"/>
          <w:szCs w:val="28"/>
          <w:rtl/>
        </w:rPr>
        <w:t>ت</w:t>
      </w:r>
      <w:r w:rsidRPr="00B06693">
        <w:rPr>
          <w:rFonts w:ascii="Times New Roman" w:hAnsi="Times New Roman" w:cs="Times New Roman"/>
          <w:sz w:val="28"/>
          <w:szCs w:val="28"/>
          <w:rtl/>
        </w:rPr>
        <w:t xml:space="preserve"> نقاش</w:t>
      </w:r>
      <w:r w:rsidR="00697217">
        <w:rPr>
          <w:rFonts w:ascii="Times New Roman" w:hAnsi="Times New Roman" w:cs="Times New Roman" w:hint="cs"/>
          <w:sz w:val="28"/>
          <w:szCs w:val="28"/>
          <w:rtl/>
        </w:rPr>
        <w:t>ا</w:t>
      </w:r>
      <w:r w:rsidRPr="00B06693">
        <w:rPr>
          <w:rFonts w:ascii="Times New Roman" w:hAnsi="Times New Roman" w:cs="Times New Roman"/>
          <w:sz w:val="28"/>
          <w:szCs w:val="28"/>
          <w:rtl/>
        </w:rPr>
        <w:t xml:space="preserve"> داخل الفقه الفرنسي فيما يتعلق بوجوبها من عدمه</w:t>
      </w:r>
      <w:r w:rsidRPr="00B06693">
        <w:rPr>
          <w:rFonts w:ascii="Times New Roman" w:hAnsi="Times New Roman" w:cs="Times New Roman" w:hint="cs"/>
          <w:sz w:val="28"/>
          <w:szCs w:val="28"/>
          <w:rtl/>
        </w:rPr>
        <w:t xml:space="preserve">، </w:t>
      </w:r>
      <w:r w:rsidRPr="00B06693">
        <w:rPr>
          <w:rFonts w:ascii="Times New Roman" w:hAnsi="Times New Roman" w:cs="Times New Roman"/>
          <w:sz w:val="28"/>
          <w:szCs w:val="28"/>
          <w:rtl/>
        </w:rPr>
        <w:t>غير أن محكمة النقض الفرنسية رأت بأن المصادرة قد تقع على المنقولات كما قد تقع على العقارات، وأقر الفقه بعد ذلك أن الصيغة الواردة في المادة 108 من القانون الفرنسي والتي استخدمت عبارة "الأشياء" لا يمكن حصر مدلولها على مفهوم الشيء المنصوص عليها في القانون المدني</w:t>
      </w:r>
      <w:r w:rsidRPr="00B06693">
        <w:rPr>
          <w:rStyle w:val="Appelnotedebasdep"/>
          <w:rFonts w:ascii="Times New Roman" w:hAnsi="Times New Roman" w:cs="Times New Roman"/>
          <w:sz w:val="28"/>
          <w:szCs w:val="28"/>
          <w:rtl/>
        </w:rPr>
        <w:footnoteReference w:id="63"/>
      </w:r>
      <w:r>
        <w:rPr>
          <w:rFonts w:ascii="Times New Roman" w:hAnsi="Times New Roman" w:cs="Times New Roman"/>
          <w:sz w:val="28"/>
          <w:szCs w:val="28"/>
          <w:rtl/>
        </w:rPr>
        <w:t>.</w:t>
      </w:r>
    </w:p>
    <w:p w:rsidR="00B06693" w:rsidRPr="00B06693" w:rsidRDefault="00B06693" w:rsidP="00B06693">
      <w:pPr>
        <w:pStyle w:val="Paragraphedeliste"/>
        <w:numPr>
          <w:ilvl w:val="0"/>
          <w:numId w:val="15"/>
        </w:numPr>
        <w:bidi/>
        <w:spacing w:line="360" w:lineRule="auto"/>
        <w:jc w:val="both"/>
        <w:rPr>
          <w:rFonts w:ascii="Times New Roman" w:hAnsi="Times New Roman" w:cs="Times New Roman"/>
          <w:b/>
          <w:bCs/>
          <w:sz w:val="28"/>
          <w:szCs w:val="28"/>
        </w:rPr>
      </w:pPr>
      <w:r w:rsidRPr="00B06693">
        <w:rPr>
          <w:rFonts w:ascii="Times New Roman" w:hAnsi="Times New Roman" w:cs="Times New Roman"/>
          <w:b/>
          <w:bCs/>
          <w:sz w:val="28"/>
          <w:szCs w:val="28"/>
          <w:rtl/>
        </w:rPr>
        <w:t>الحرمان من بعض الحقوق</w:t>
      </w:r>
      <w:r w:rsidRPr="00B06693">
        <w:rPr>
          <w:rFonts w:ascii="Times New Roman" w:hAnsi="Times New Roman" w:cs="Times New Roman" w:hint="cs"/>
          <w:b/>
          <w:bCs/>
          <w:sz w:val="28"/>
          <w:szCs w:val="28"/>
          <w:rtl/>
        </w:rPr>
        <w:t>:</w:t>
      </w:r>
    </w:p>
    <w:p w:rsidR="00B06693" w:rsidRPr="00B06693" w:rsidRDefault="00B06693" w:rsidP="007E3914">
      <w:pPr>
        <w:pStyle w:val="Paragraphedeliste"/>
        <w:bidi/>
        <w:spacing w:line="360" w:lineRule="auto"/>
        <w:ind w:left="0" w:firstLine="425"/>
        <w:jc w:val="both"/>
        <w:rPr>
          <w:rFonts w:ascii="Times New Roman" w:hAnsi="Times New Roman" w:cs="Times New Roman"/>
          <w:sz w:val="28"/>
          <w:szCs w:val="28"/>
          <w:rtl/>
        </w:rPr>
      </w:pPr>
      <w:r w:rsidRPr="00B06693">
        <w:rPr>
          <w:rFonts w:ascii="Times New Roman" w:hAnsi="Times New Roman" w:cs="Times New Roman"/>
          <w:sz w:val="28"/>
          <w:szCs w:val="28"/>
          <w:rtl/>
        </w:rPr>
        <w:t>من ضمن العقوبات الإضافية المنصوص عليها كعقو</w:t>
      </w:r>
      <w:r w:rsidR="007E3914">
        <w:rPr>
          <w:rFonts w:ascii="Times New Roman" w:hAnsi="Times New Roman" w:cs="Times New Roman"/>
          <w:sz w:val="28"/>
          <w:szCs w:val="28"/>
          <w:rtl/>
        </w:rPr>
        <w:t xml:space="preserve">بة </w:t>
      </w:r>
      <w:r w:rsidR="007E3914">
        <w:rPr>
          <w:rFonts w:ascii="Times New Roman" w:hAnsi="Times New Roman" w:cs="Times New Roman" w:hint="cs"/>
          <w:sz w:val="28"/>
          <w:szCs w:val="28"/>
          <w:rtl/>
        </w:rPr>
        <w:t>لل</w:t>
      </w:r>
      <w:r w:rsidRPr="00B06693">
        <w:rPr>
          <w:rFonts w:ascii="Times New Roman" w:hAnsi="Times New Roman" w:cs="Times New Roman"/>
          <w:sz w:val="28"/>
          <w:szCs w:val="28"/>
          <w:rtl/>
        </w:rPr>
        <w:t>رشوة الحرمان من بعض الحقوق</w:t>
      </w:r>
      <w:r w:rsidRPr="00B06693">
        <w:rPr>
          <w:rFonts w:ascii="Times New Roman" w:hAnsi="Times New Roman" w:cs="Times New Roman" w:hint="cs"/>
          <w:sz w:val="28"/>
          <w:szCs w:val="28"/>
          <w:rtl/>
        </w:rPr>
        <w:t xml:space="preserve">، </w:t>
      </w:r>
      <w:r w:rsidR="007E3914">
        <w:rPr>
          <w:rFonts w:ascii="Times New Roman" w:hAnsi="Times New Roman" w:cs="Times New Roman" w:hint="cs"/>
          <w:sz w:val="28"/>
          <w:szCs w:val="28"/>
          <w:rtl/>
        </w:rPr>
        <w:t>و</w:t>
      </w:r>
      <w:r w:rsidRPr="00B06693">
        <w:rPr>
          <w:rFonts w:ascii="Times New Roman" w:hAnsi="Times New Roman" w:cs="Times New Roman"/>
          <w:sz w:val="28"/>
          <w:szCs w:val="28"/>
          <w:rtl/>
        </w:rPr>
        <w:t>لم يتطرق</w:t>
      </w:r>
      <w:r w:rsidR="007E3914">
        <w:rPr>
          <w:rFonts w:ascii="Times New Roman" w:hAnsi="Times New Roman" w:cs="Times New Roman" w:hint="cs"/>
          <w:sz w:val="28"/>
          <w:szCs w:val="28"/>
          <w:rtl/>
        </w:rPr>
        <w:t xml:space="preserve">:ق م ف م، </w:t>
      </w:r>
      <w:r w:rsidRPr="00B06693">
        <w:rPr>
          <w:rFonts w:ascii="Times New Roman" w:hAnsi="Times New Roman" w:cs="Times New Roman"/>
          <w:sz w:val="28"/>
          <w:szCs w:val="28"/>
          <w:rtl/>
        </w:rPr>
        <w:t xml:space="preserve">للعقوبات الإضافية إلا فيما يخص جريمة الرشوة </w:t>
      </w:r>
      <w:r w:rsidRPr="00B06693">
        <w:rPr>
          <w:rFonts w:ascii="Times New Roman" w:hAnsi="Times New Roman" w:cs="Times New Roman" w:hint="cs"/>
          <w:sz w:val="28"/>
          <w:szCs w:val="28"/>
          <w:rtl/>
        </w:rPr>
        <w:t>الانتخابية</w:t>
      </w:r>
      <w:r w:rsidRPr="00B06693">
        <w:rPr>
          <w:rFonts w:ascii="Times New Roman" w:hAnsi="Times New Roman" w:cs="Times New Roman"/>
          <w:sz w:val="28"/>
          <w:szCs w:val="28"/>
          <w:rtl/>
        </w:rPr>
        <w:t xml:space="preserve">، حيث نص في المادة 08 منه على </w:t>
      </w:r>
      <w:r w:rsidR="007E3914">
        <w:rPr>
          <w:rFonts w:ascii="Times New Roman" w:hAnsi="Times New Roman" w:cs="Times New Roman" w:hint="cs"/>
          <w:sz w:val="28"/>
          <w:szCs w:val="28"/>
          <w:rtl/>
        </w:rPr>
        <w:t xml:space="preserve">أن </w:t>
      </w:r>
      <w:r w:rsidRPr="00B06693">
        <w:rPr>
          <w:rFonts w:ascii="Times New Roman" w:hAnsi="Times New Roman" w:cs="Times New Roman"/>
          <w:sz w:val="28"/>
          <w:szCs w:val="28"/>
          <w:rtl/>
        </w:rPr>
        <w:t xml:space="preserve">مرتكبي جريمة </w:t>
      </w:r>
      <w:r w:rsidR="007E3914">
        <w:rPr>
          <w:rFonts w:ascii="Times New Roman" w:hAnsi="Times New Roman" w:cs="Times New Roman" w:hint="cs"/>
          <w:sz w:val="28"/>
          <w:szCs w:val="28"/>
          <w:rtl/>
        </w:rPr>
        <w:t>ا</w:t>
      </w:r>
      <w:r w:rsidRPr="00B06693">
        <w:rPr>
          <w:rFonts w:ascii="Times New Roman" w:hAnsi="Times New Roman" w:cs="Times New Roman"/>
          <w:sz w:val="28"/>
          <w:szCs w:val="28"/>
          <w:rtl/>
        </w:rPr>
        <w:t xml:space="preserve">لرشوة </w:t>
      </w:r>
      <w:r w:rsidRPr="00B06693">
        <w:rPr>
          <w:rFonts w:ascii="Times New Roman" w:hAnsi="Times New Roman" w:cs="Times New Roman" w:hint="cs"/>
          <w:sz w:val="28"/>
          <w:szCs w:val="28"/>
          <w:rtl/>
        </w:rPr>
        <w:t>الانتخابية</w:t>
      </w:r>
      <w:r w:rsidRPr="00B06693">
        <w:rPr>
          <w:rFonts w:ascii="Times New Roman" w:hAnsi="Times New Roman" w:cs="Times New Roman"/>
          <w:sz w:val="28"/>
          <w:szCs w:val="28"/>
          <w:rtl/>
        </w:rPr>
        <w:t xml:space="preserve"> يعاقبون </w:t>
      </w:r>
      <w:r w:rsidR="007E3914">
        <w:rPr>
          <w:rFonts w:ascii="Times New Roman" w:hAnsi="Times New Roman" w:cs="Times New Roman"/>
          <w:sz w:val="28"/>
          <w:szCs w:val="28"/>
          <w:rtl/>
        </w:rPr>
        <w:t>بالحرمان مدة 10 سنوات من ممارس</w:t>
      </w:r>
      <w:r w:rsidR="007E3914">
        <w:rPr>
          <w:rFonts w:ascii="Times New Roman" w:hAnsi="Times New Roman" w:cs="Times New Roman" w:hint="cs"/>
          <w:sz w:val="28"/>
          <w:szCs w:val="28"/>
          <w:rtl/>
        </w:rPr>
        <w:t>ة</w:t>
      </w:r>
      <w:r w:rsidRPr="00B06693">
        <w:rPr>
          <w:rFonts w:ascii="Times New Roman" w:hAnsi="Times New Roman" w:cs="Times New Roman"/>
          <w:sz w:val="28"/>
          <w:szCs w:val="28"/>
          <w:rtl/>
        </w:rPr>
        <w:t xml:space="preserve"> أي وظيفة انتخابية أو وظيفة عمومية</w:t>
      </w:r>
      <w:r w:rsidR="007E3914">
        <w:rPr>
          <w:rFonts w:ascii="Times New Roman" w:hAnsi="Times New Roman" w:cs="Times New Roman" w:hint="cs"/>
          <w:sz w:val="28"/>
          <w:szCs w:val="28"/>
          <w:rtl/>
        </w:rPr>
        <w:t>،</w:t>
      </w:r>
      <w:r w:rsidRPr="00B06693">
        <w:rPr>
          <w:rFonts w:ascii="Times New Roman" w:hAnsi="Times New Roman" w:cs="Times New Roman"/>
          <w:sz w:val="28"/>
          <w:szCs w:val="28"/>
          <w:rtl/>
        </w:rPr>
        <w:t xml:space="preserve"> وبالرجوع إلى</w:t>
      </w:r>
      <w:r w:rsidRPr="00B06693">
        <w:rPr>
          <w:rFonts w:ascii="Times New Roman" w:hAnsi="Times New Roman" w:cs="Times New Roman" w:hint="cs"/>
          <w:sz w:val="28"/>
          <w:szCs w:val="28"/>
          <w:rtl/>
        </w:rPr>
        <w:t xml:space="preserve"> النصوص العامة نجد</w:t>
      </w:r>
      <w:r w:rsidR="007E3914">
        <w:rPr>
          <w:rFonts w:ascii="Times New Roman" w:hAnsi="Times New Roman" w:cs="Times New Roman" w:hint="cs"/>
          <w:sz w:val="28"/>
          <w:szCs w:val="28"/>
          <w:rtl/>
        </w:rPr>
        <w:t>:</w:t>
      </w:r>
      <w:r w:rsidRPr="00B06693">
        <w:rPr>
          <w:rFonts w:ascii="Times New Roman" w:hAnsi="Times New Roman" w:cs="Times New Roman" w:hint="cs"/>
          <w:sz w:val="28"/>
          <w:szCs w:val="28"/>
          <w:rtl/>
        </w:rPr>
        <w:t xml:space="preserve"> ق ج م،</w:t>
      </w:r>
      <w:r w:rsidRPr="00B06693">
        <w:rPr>
          <w:rFonts w:ascii="Times New Roman" w:hAnsi="Times New Roman" w:cs="Times New Roman"/>
          <w:sz w:val="28"/>
          <w:szCs w:val="28"/>
          <w:rtl/>
        </w:rPr>
        <w:t xml:space="preserve"> ينص في المادة 23 منه على أن </w:t>
      </w:r>
      <w:r w:rsidRPr="00B06693">
        <w:rPr>
          <w:rFonts w:ascii="Times New Roman" w:hAnsi="Times New Roman" w:cs="Times New Roman"/>
          <w:sz w:val="28"/>
          <w:szCs w:val="28"/>
          <w:rtl/>
        </w:rPr>
        <w:lastRenderedPageBreak/>
        <w:t>الحكم بعقوبة جنائية يترتب عليه الحرمان من الحقوق الوطنية</w:t>
      </w:r>
      <w:r w:rsidRPr="00B06693">
        <w:rPr>
          <w:rFonts w:ascii="Times New Roman" w:hAnsi="Times New Roman" w:cs="Times New Roman" w:hint="cs"/>
          <w:sz w:val="28"/>
          <w:szCs w:val="28"/>
          <w:rtl/>
        </w:rPr>
        <w:t xml:space="preserve">، </w:t>
      </w:r>
      <w:r w:rsidRPr="00B06693">
        <w:rPr>
          <w:rFonts w:ascii="Times New Roman" w:hAnsi="Times New Roman" w:cs="Times New Roman"/>
          <w:sz w:val="28"/>
          <w:szCs w:val="28"/>
          <w:rtl/>
        </w:rPr>
        <w:t>كما تعطي المادة 36 من نفس القانون للمحاكم التي تقضي في الجنح أن تمنع في بعض الحالات من ممارسة كل الحقوقالمدنية والعائلية</w:t>
      </w:r>
      <w:r w:rsidRPr="00B06693">
        <w:rPr>
          <w:rFonts w:ascii="Times New Roman" w:hAnsi="Times New Roman" w:cs="Times New Roman" w:hint="cs"/>
          <w:sz w:val="28"/>
          <w:szCs w:val="28"/>
          <w:rtl/>
        </w:rPr>
        <w:t>،</w:t>
      </w:r>
      <w:r w:rsidRPr="00B06693">
        <w:rPr>
          <w:rFonts w:ascii="Times New Roman" w:hAnsi="Times New Roman" w:cs="Times New Roman"/>
          <w:sz w:val="28"/>
          <w:szCs w:val="28"/>
          <w:rtl/>
        </w:rPr>
        <w:t xml:space="preserve"> المنصوص عليها في المادتين: 26و36</w:t>
      </w:r>
      <w:r w:rsidRPr="00B06693">
        <w:rPr>
          <w:rFonts w:ascii="Times New Roman" w:hAnsi="Times New Roman" w:cs="Times New Roman" w:hint="cs"/>
          <w:sz w:val="28"/>
          <w:szCs w:val="28"/>
          <w:rtl/>
        </w:rPr>
        <w:t>.</w:t>
      </w:r>
    </w:p>
    <w:p w:rsidR="00B06693" w:rsidRPr="00B06693" w:rsidRDefault="007E3914" w:rsidP="00135DAD">
      <w:pPr>
        <w:pStyle w:val="Paragraphedeliste"/>
        <w:bidi/>
        <w:spacing w:line="360" w:lineRule="auto"/>
        <w:ind w:left="0"/>
        <w:jc w:val="both"/>
        <w:rPr>
          <w:rFonts w:ascii="Times New Roman" w:hAnsi="Times New Roman" w:cs="Times New Roman"/>
          <w:sz w:val="28"/>
          <w:szCs w:val="28"/>
          <w:rtl/>
        </w:rPr>
      </w:pPr>
      <w:r>
        <w:rPr>
          <w:rFonts w:ascii="Times New Roman" w:hAnsi="Times New Roman" w:cs="Times New Roman" w:hint="cs"/>
          <w:sz w:val="28"/>
          <w:szCs w:val="28"/>
          <w:rtl/>
        </w:rPr>
        <w:t>من هنا يتضح أن القانون</w:t>
      </w:r>
      <w:r w:rsidR="00B06693" w:rsidRPr="00B06693">
        <w:rPr>
          <w:rFonts w:ascii="Times New Roman" w:hAnsi="Times New Roman" w:cs="Times New Roman" w:hint="cs"/>
          <w:sz w:val="28"/>
          <w:szCs w:val="28"/>
          <w:rtl/>
        </w:rPr>
        <w:t xml:space="preserve"> الموريتانيفي </w:t>
      </w:r>
      <w:r w:rsidR="00B06693" w:rsidRPr="00B06693">
        <w:rPr>
          <w:rFonts w:ascii="Times New Roman" w:hAnsi="Times New Roman" w:cs="Times New Roman"/>
          <w:sz w:val="28"/>
          <w:szCs w:val="28"/>
          <w:rtl/>
        </w:rPr>
        <w:t>تناول</w:t>
      </w:r>
      <w:r>
        <w:rPr>
          <w:rFonts w:ascii="Times New Roman" w:hAnsi="Times New Roman" w:cs="Times New Roman"/>
          <w:sz w:val="28"/>
          <w:szCs w:val="28"/>
          <w:rtl/>
        </w:rPr>
        <w:t>ه لعقاب جريمة الرشوة لم يتطرق</w:t>
      </w:r>
      <w:r w:rsidR="00B06693" w:rsidRPr="00B06693">
        <w:rPr>
          <w:rFonts w:ascii="Times New Roman" w:hAnsi="Times New Roman" w:cs="Times New Roman"/>
          <w:sz w:val="28"/>
          <w:szCs w:val="28"/>
          <w:rtl/>
        </w:rPr>
        <w:t xml:space="preserve"> للإشكالات المطروحة </w:t>
      </w:r>
      <w:r w:rsidR="00B06693" w:rsidRPr="00B06693">
        <w:rPr>
          <w:rFonts w:ascii="Times New Roman" w:hAnsi="Times New Roman" w:cs="Times New Roman" w:hint="cs"/>
          <w:sz w:val="28"/>
          <w:szCs w:val="28"/>
          <w:rtl/>
        </w:rPr>
        <w:t>ك</w:t>
      </w:r>
      <w:r w:rsidR="00B06693" w:rsidRPr="00B06693">
        <w:rPr>
          <w:rFonts w:ascii="Times New Roman" w:hAnsi="Times New Roman" w:cs="Times New Roman"/>
          <w:sz w:val="28"/>
          <w:szCs w:val="28"/>
          <w:rtl/>
        </w:rPr>
        <w:t>تجريم الوسيط الذي لا تمكن متابعته إلا انطلاقا من القواعد العامة للقانون الجنائي بصفته مشاركا، و</w:t>
      </w:r>
      <w:r>
        <w:rPr>
          <w:rFonts w:ascii="Times New Roman" w:hAnsi="Times New Roman" w:cs="Times New Roman" w:hint="cs"/>
          <w:sz w:val="28"/>
          <w:szCs w:val="28"/>
          <w:rtl/>
        </w:rPr>
        <w:t>لم يتطرق كذلك ل</w:t>
      </w:r>
      <w:r w:rsidR="00B06693" w:rsidRPr="00B06693">
        <w:rPr>
          <w:rFonts w:ascii="Times New Roman" w:hAnsi="Times New Roman" w:cs="Times New Roman"/>
          <w:sz w:val="28"/>
          <w:szCs w:val="28"/>
          <w:rtl/>
        </w:rPr>
        <w:t xml:space="preserve">لمكافأة اللاحقة التي اختلف </w:t>
      </w:r>
      <w:r>
        <w:rPr>
          <w:rFonts w:ascii="Times New Roman" w:hAnsi="Times New Roman" w:cs="Times New Roman" w:hint="cs"/>
          <w:sz w:val="28"/>
          <w:szCs w:val="28"/>
          <w:rtl/>
        </w:rPr>
        <w:t xml:space="preserve">الفقه </w:t>
      </w:r>
      <w:r w:rsidR="00B06693" w:rsidRPr="00B06693">
        <w:rPr>
          <w:rFonts w:ascii="Times New Roman" w:hAnsi="Times New Roman" w:cs="Times New Roman"/>
          <w:sz w:val="28"/>
          <w:szCs w:val="28"/>
          <w:rtl/>
        </w:rPr>
        <w:t xml:space="preserve">بشأن المعاقبة عليها </w:t>
      </w:r>
      <w:r>
        <w:rPr>
          <w:rFonts w:ascii="Times New Roman" w:hAnsi="Times New Roman" w:cs="Times New Roman" w:hint="cs"/>
          <w:sz w:val="28"/>
          <w:szCs w:val="28"/>
          <w:rtl/>
        </w:rPr>
        <w:t xml:space="preserve">وخصوصا </w:t>
      </w:r>
      <w:r w:rsidR="00B06693" w:rsidRPr="00B06693">
        <w:rPr>
          <w:rFonts w:ascii="Times New Roman" w:hAnsi="Times New Roman" w:cs="Times New Roman"/>
          <w:sz w:val="28"/>
          <w:szCs w:val="28"/>
          <w:rtl/>
        </w:rPr>
        <w:t>الفقه المغربي</w:t>
      </w:r>
      <w:r w:rsidR="00B06693" w:rsidRPr="00B06693">
        <w:rPr>
          <w:rStyle w:val="Appelnotedebasdep"/>
          <w:rFonts w:ascii="Times New Roman" w:hAnsi="Times New Roman" w:cs="Times New Roman"/>
          <w:sz w:val="28"/>
          <w:szCs w:val="28"/>
          <w:rtl/>
        </w:rPr>
        <w:footnoteReference w:id="64"/>
      </w:r>
      <w:r w:rsidR="00B06693" w:rsidRPr="00B06693">
        <w:rPr>
          <w:rFonts w:ascii="Times New Roman" w:hAnsi="Times New Roman" w:cs="Times New Roman" w:hint="cs"/>
          <w:sz w:val="28"/>
          <w:szCs w:val="28"/>
          <w:rtl/>
        </w:rPr>
        <w:t>.</w:t>
      </w:r>
      <w:r w:rsidR="00132035">
        <w:rPr>
          <w:rFonts w:ascii="Times New Roman" w:hAnsi="Times New Roman" w:cs="Times New Roman" w:hint="cs"/>
          <w:sz w:val="28"/>
          <w:szCs w:val="28"/>
          <w:rtl/>
        </w:rPr>
        <w:t>.</w:t>
      </w:r>
      <w:r w:rsidR="009F4C25" w:rsidRPr="00B06693">
        <w:rPr>
          <w:rFonts w:ascii="Times New Roman" w:hAnsi="Times New Roman" w:cs="Times New Roman"/>
          <w:sz w:val="28"/>
          <w:szCs w:val="28"/>
          <w:rtl/>
        </w:rPr>
        <w:t xml:space="preserve">ويعاب </w:t>
      </w:r>
      <w:r w:rsidR="009F4C25" w:rsidRPr="00B06693">
        <w:rPr>
          <w:rFonts w:ascii="Times New Roman" w:hAnsi="Times New Roman" w:cs="Times New Roman" w:hint="cs"/>
          <w:sz w:val="28"/>
          <w:szCs w:val="28"/>
          <w:rtl/>
        </w:rPr>
        <w:t>عليه</w:t>
      </w:r>
      <w:r w:rsidR="009F4C25" w:rsidRPr="00B06693">
        <w:rPr>
          <w:rFonts w:ascii="Times New Roman" w:hAnsi="Times New Roman" w:cs="Times New Roman"/>
          <w:sz w:val="28"/>
          <w:szCs w:val="28"/>
          <w:rtl/>
        </w:rPr>
        <w:t>عدم تطرقه لاستعمال العنف أو التهديد كصورة من</w:t>
      </w:r>
      <w:r w:rsidR="00135DAD">
        <w:rPr>
          <w:rFonts w:ascii="Times New Roman" w:hAnsi="Times New Roman" w:cs="Times New Roman"/>
          <w:sz w:val="28"/>
          <w:szCs w:val="28"/>
          <w:rtl/>
        </w:rPr>
        <w:t xml:space="preserve"> صور الركن المادي لجريمة الرشوة</w:t>
      </w:r>
      <w:r w:rsidR="00135DAD">
        <w:rPr>
          <w:rFonts w:ascii="Times New Roman" w:hAnsi="Times New Roman" w:cs="Times New Roman" w:hint="cs"/>
          <w:sz w:val="28"/>
          <w:szCs w:val="28"/>
          <w:rtl/>
        </w:rPr>
        <w:t xml:space="preserve">. </w:t>
      </w:r>
    </w:p>
    <w:p w:rsidR="00B06693" w:rsidRPr="00B06693" w:rsidRDefault="00132035" w:rsidP="00135DAD">
      <w:pPr>
        <w:pStyle w:val="Paragraphedeliste"/>
        <w:bidi/>
        <w:spacing w:line="360" w:lineRule="auto"/>
        <w:ind w:left="0" w:firstLine="425"/>
        <w:jc w:val="both"/>
        <w:rPr>
          <w:rFonts w:ascii="Times New Roman" w:hAnsi="Times New Roman" w:cs="Times New Roman"/>
          <w:sz w:val="28"/>
          <w:szCs w:val="28"/>
        </w:rPr>
      </w:pPr>
      <w:r>
        <w:rPr>
          <w:rFonts w:ascii="Times New Roman" w:hAnsi="Times New Roman" w:cs="Times New Roman" w:hint="cs"/>
          <w:sz w:val="28"/>
          <w:szCs w:val="28"/>
          <w:rtl/>
        </w:rPr>
        <w:t>لكن يحسب للقانون الجديد أنه كان</w:t>
      </w:r>
      <w:r w:rsidR="00135DAD">
        <w:rPr>
          <w:rFonts w:ascii="Times New Roman" w:hAnsi="Times New Roman" w:cs="Times New Roman"/>
          <w:sz w:val="28"/>
          <w:szCs w:val="28"/>
          <w:rtl/>
        </w:rPr>
        <w:t xml:space="preserve"> أكثر توسعا في م</w:t>
      </w:r>
      <w:r w:rsidR="00135DAD">
        <w:rPr>
          <w:rFonts w:ascii="Times New Roman" w:hAnsi="Times New Roman" w:cs="Times New Roman" w:hint="cs"/>
          <w:sz w:val="28"/>
          <w:szCs w:val="28"/>
          <w:rtl/>
        </w:rPr>
        <w:t>واجهته</w:t>
      </w:r>
      <w:r w:rsidR="00B06693" w:rsidRPr="00B06693">
        <w:rPr>
          <w:rFonts w:ascii="Times New Roman" w:hAnsi="Times New Roman" w:cs="Times New Roman"/>
          <w:sz w:val="28"/>
          <w:szCs w:val="28"/>
          <w:rtl/>
        </w:rPr>
        <w:t xml:space="preserve"> للرشوة حيث جرم رشوة الموظفين العموميين الأجانب وموظفي المؤسسات الدولية العمومية،كما ضاعف عقوبة الرشوة في مجال الصفقات العمومية</w:t>
      </w:r>
      <w:r w:rsidR="00B06693" w:rsidRPr="00B06693">
        <w:rPr>
          <w:rFonts w:ascii="Times New Roman" w:hAnsi="Times New Roman" w:cs="Times New Roman" w:hint="cs"/>
          <w:sz w:val="28"/>
          <w:szCs w:val="28"/>
          <w:rtl/>
        </w:rPr>
        <w:t>، و</w:t>
      </w:r>
      <w:r w:rsidR="00B06693" w:rsidRPr="00B06693">
        <w:rPr>
          <w:rFonts w:ascii="Times New Roman" w:hAnsi="Times New Roman" w:cs="Times New Roman"/>
          <w:sz w:val="28"/>
          <w:szCs w:val="28"/>
          <w:rtl/>
        </w:rPr>
        <w:t xml:space="preserve">جعل الغرامة فيها تعادل ضعف القيمة المأخوذة على أن لا تقل </w:t>
      </w:r>
      <w:r w:rsidR="00B06693" w:rsidRPr="00B06693">
        <w:rPr>
          <w:rFonts w:ascii="Times New Roman" w:hAnsi="Times New Roman" w:cs="Times New Roman" w:hint="cs"/>
          <w:sz w:val="28"/>
          <w:szCs w:val="28"/>
          <w:rtl/>
        </w:rPr>
        <w:t xml:space="preserve">عن </w:t>
      </w:r>
      <w:r w:rsidR="00B06693" w:rsidRPr="00B06693">
        <w:rPr>
          <w:rFonts w:ascii="Times New Roman" w:hAnsi="Times New Roman" w:cs="Times New Roman"/>
          <w:sz w:val="28"/>
          <w:szCs w:val="28"/>
          <w:rtl/>
        </w:rPr>
        <w:t>مليون</w:t>
      </w:r>
      <w:r w:rsidR="00B06693" w:rsidRPr="00B06693">
        <w:rPr>
          <w:rFonts w:ascii="Times New Roman" w:hAnsi="Times New Roman" w:cs="Times New Roman" w:hint="cs"/>
          <w:sz w:val="28"/>
          <w:szCs w:val="28"/>
          <w:rtl/>
        </w:rPr>
        <w:t>ي</w:t>
      </w:r>
      <w:r w:rsidR="00B06693" w:rsidRPr="00B06693">
        <w:rPr>
          <w:rFonts w:ascii="Times New Roman" w:hAnsi="Times New Roman" w:cs="Times New Roman"/>
          <w:sz w:val="28"/>
          <w:szCs w:val="28"/>
          <w:rtl/>
        </w:rPr>
        <w:t xml:space="preserve"> أو</w:t>
      </w:r>
      <w:r w:rsidR="009F4C25">
        <w:rPr>
          <w:rFonts w:ascii="Times New Roman" w:hAnsi="Times New Roman" w:cs="Times New Roman"/>
          <w:sz w:val="28"/>
          <w:szCs w:val="28"/>
          <w:rtl/>
        </w:rPr>
        <w:t>قية،</w:t>
      </w:r>
      <w:r w:rsidR="009F4C25">
        <w:rPr>
          <w:rFonts w:ascii="Times New Roman" w:hAnsi="Times New Roman" w:cs="Times New Roman" w:hint="cs"/>
          <w:sz w:val="28"/>
          <w:szCs w:val="28"/>
          <w:rtl/>
        </w:rPr>
        <w:t xml:space="preserve"> كما أن</w:t>
      </w:r>
      <w:r w:rsidR="00B06693" w:rsidRPr="00B06693">
        <w:rPr>
          <w:rFonts w:ascii="Times New Roman" w:hAnsi="Times New Roman" w:cs="Times New Roman"/>
          <w:sz w:val="28"/>
          <w:szCs w:val="28"/>
          <w:rtl/>
        </w:rPr>
        <w:t xml:space="preserve"> من محاسن </w:t>
      </w:r>
      <w:r w:rsidR="009F4C25">
        <w:rPr>
          <w:rFonts w:ascii="Times New Roman" w:hAnsi="Times New Roman" w:cs="Times New Roman" w:hint="cs"/>
          <w:sz w:val="28"/>
          <w:szCs w:val="28"/>
          <w:rtl/>
        </w:rPr>
        <w:t>هذا القانون</w:t>
      </w:r>
      <w:r w:rsidR="00B06693" w:rsidRPr="00B06693">
        <w:rPr>
          <w:rFonts w:ascii="Times New Roman" w:hAnsi="Times New Roman" w:cs="Times New Roman" w:hint="cs"/>
          <w:sz w:val="28"/>
          <w:szCs w:val="28"/>
          <w:rtl/>
        </w:rPr>
        <w:t>،</w:t>
      </w:r>
      <w:r w:rsidR="00B06693" w:rsidRPr="00B06693">
        <w:rPr>
          <w:rFonts w:ascii="Times New Roman" w:hAnsi="Times New Roman" w:cs="Times New Roman"/>
          <w:sz w:val="28"/>
          <w:szCs w:val="28"/>
          <w:rtl/>
        </w:rPr>
        <w:t xml:space="preserve"> جعل العقوبات الإضافية ف</w:t>
      </w:r>
      <w:r w:rsidR="009F4C25">
        <w:rPr>
          <w:rFonts w:ascii="Times New Roman" w:hAnsi="Times New Roman" w:cs="Times New Roman"/>
          <w:sz w:val="28"/>
          <w:szCs w:val="28"/>
          <w:rtl/>
        </w:rPr>
        <w:t>ي جريمة الرشوة ا</w:t>
      </w:r>
      <w:r w:rsidR="009F4C25">
        <w:rPr>
          <w:rFonts w:ascii="Times New Roman" w:hAnsi="Times New Roman" w:cs="Times New Roman" w:hint="cs"/>
          <w:sz w:val="28"/>
          <w:szCs w:val="28"/>
          <w:rtl/>
        </w:rPr>
        <w:t>لا</w:t>
      </w:r>
      <w:r w:rsidR="00B06693" w:rsidRPr="00B06693">
        <w:rPr>
          <w:rFonts w:ascii="Times New Roman" w:hAnsi="Times New Roman" w:cs="Times New Roman"/>
          <w:sz w:val="28"/>
          <w:szCs w:val="28"/>
          <w:rtl/>
        </w:rPr>
        <w:t>نتخابية ضروري</w:t>
      </w:r>
      <w:r w:rsidR="00B06693" w:rsidRPr="00B06693">
        <w:rPr>
          <w:rFonts w:ascii="Times New Roman" w:hAnsi="Times New Roman" w:cs="Times New Roman" w:hint="cs"/>
          <w:sz w:val="28"/>
          <w:szCs w:val="28"/>
          <w:rtl/>
        </w:rPr>
        <w:t>ة</w:t>
      </w:r>
      <w:r w:rsidR="00B06693" w:rsidRPr="00B06693">
        <w:rPr>
          <w:rFonts w:ascii="Times New Roman" w:hAnsi="Times New Roman" w:cs="Times New Roman"/>
          <w:sz w:val="28"/>
          <w:szCs w:val="28"/>
          <w:rtl/>
        </w:rPr>
        <w:t xml:space="preserve"> وليس</w:t>
      </w:r>
      <w:r w:rsidR="00B06693" w:rsidRPr="00B06693">
        <w:rPr>
          <w:rFonts w:ascii="Times New Roman" w:hAnsi="Times New Roman" w:cs="Times New Roman" w:hint="cs"/>
          <w:sz w:val="28"/>
          <w:szCs w:val="28"/>
          <w:rtl/>
        </w:rPr>
        <w:t>ت</w:t>
      </w:r>
      <w:r w:rsidR="00B06693" w:rsidRPr="00B06693">
        <w:rPr>
          <w:rFonts w:ascii="Times New Roman" w:hAnsi="Times New Roman" w:cs="Times New Roman"/>
          <w:sz w:val="28"/>
          <w:szCs w:val="28"/>
          <w:rtl/>
        </w:rPr>
        <w:t xml:space="preserve"> اختياري</w:t>
      </w:r>
      <w:r w:rsidR="009F4C25">
        <w:rPr>
          <w:rFonts w:ascii="Times New Roman" w:hAnsi="Times New Roman" w:cs="Times New Roman" w:hint="cs"/>
          <w:sz w:val="28"/>
          <w:szCs w:val="28"/>
          <w:rtl/>
        </w:rPr>
        <w:t>ة كما في بعض التشريعات كالتشريع المغربي</w:t>
      </w:r>
      <w:r w:rsidR="00B06693" w:rsidRPr="00B06693">
        <w:rPr>
          <w:rFonts w:ascii="Times New Roman" w:hAnsi="Times New Roman" w:cs="Times New Roman"/>
          <w:sz w:val="28"/>
          <w:szCs w:val="28"/>
          <w:rtl/>
        </w:rPr>
        <w:t>، و</w:t>
      </w:r>
      <w:r w:rsidR="009F4C25">
        <w:rPr>
          <w:rFonts w:ascii="Times New Roman" w:hAnsi="Times New Roman" w:cs="Times New Roman" w:hint="cs"/>
          <w:sz w:val="28"/>
          <w:szCs w:val="28"/>
          <w:rtl/>
        </w:rPr>
        <w:t xml:space="preserve">كذا </w:t>
      </w:r>
      <w:r w:rsidR="00B06693" w:rsidRPr="00B06693">
        <w:rPr>
          <w:rFonts w:ascii="Times New Roman" w:hAnsi="Times New Roman" w:cs="Times New Roman"/>
          <w:sz w:val="28"/>
          <w:szCs w:val="28"/>
          <w:rtl/>
        </w:rPr>
        <w:t>عقابه للشخصيات الاعتبارية</w:t>
      </w:r>
      <w:r w:rsidR="00135DAD">
        <w:rPr>
          <w:rFonts w:ascii="Times New Roman" w:hAnsi="Times New Roman" w:cs="Times New Roman" w:hint="cs"/>
          <w:sz w:val="28"/>
          <w:szCs w:val="28"/>
          <w:rtl/>
        </w:rPr>
        <w:t>.</w:t>
      </w:r>
    </w:p>
    <w:p w:rsidR="00B06693" w:rsidRDefault="00B06693" w:rsidP="00B06693">
      <w:pPr>
        <w:pStyle w:val="Paragraphedeliste"/>
        <w:bidi/>
        <w:spacing w:line="360" w:lineRule="auto"/>
        <w:ind w:left="0" w:firstLine="425"/>
        <w:jc w:val="both"/>
        <w:rPr>
          <w:rFonts w:ascii="Times New Roman" w:hAnsi="Times New Roman" w:cs="Times New Roman"/>
          <w:sz w:val="28"/>
          <w:szCs w:val="28"/>
          <w:rtl/>
        </w:rPr>
      </w:pPr>
      <w:r w:rsidRPr="00B06693">
        <w:rPr>
          <w:rFonts w:ascii="Times New Roman" w:hAnsi="Times New Roman" w:cs="Times New Roman" w:hint="cs"/>
          <w:sz w:val="28"/>
          <w:szCs w:val="28"/>
          <w:rtl/>
        </w:rPr>
        <w:t xml:space="preserve">نشير إلى أن ق م ف م، </w:t>
      </w:r>
      <w:r w:rsidRPr="00B06693">
        <w:rPr>
          <w:rFonts w:ascii="Times New Roman" w:hAnsi="Times New Roman" w:cs="Times New Roman"/>
          <w:sz w:val="28"/>
          <w:szCs w:val="28"/>
          <w:rtl/>
        </w:rPr>
        <w:t>لم يوفق حين جعل عقوبة الرشوة في القطاع الخاص تتراوح بين الحبس من سنة إلى 5 سنوات</w:t>
      </w:r>
      <w:r w:rsidR="00135DAD">
        <w:rPr>
          <w:rFonts w:ascii="Times New Roman" w:hAnsi="Times New Roman" w:cs="Times New Roman" w:hint="cs"/>
          <w:sz w:val="28"/>
          <w:szCs w:val="28"/>
          <w:rtl/>
        </w:rPr>
        <w:t>،</w:t>
      </w:r>
      <w:r w:rsidRPr="00B06693">
        <w:rPr>
          <w:rFonts w:ascii="Times New Roman" w:hAnsi="Times New Roman" w:cs="Times New Roman"/>
          <w:sz w:val="28"/>
          <w:szCs w:val="28"/>
          <w:rtl/>
        </w:rPr>
        <w:t xml:space="preserve"> لأن ذلك يوحي بعدم إعطاء أهمية كبرى لحماية القطاع الخاص من ظاهرة الرشوة، وهو القطاع الذي أصبح له دور كبير في اقتصاد الدول، والخطأ الفادح الذي وقع فيه </w:t>
      </w:r>
      <w:r w:rsidRPr="00B06693">
        <w:rPr>
          <w:rFonts w:ascii="Times New Roman" w:hAnsi="Times New Roman" w:cs="Times New Roman" w:hint="cs"/>
          <w:sz w:val="28"/>
          <w:szCs w:val="28"/>
          <w:rtl/>
        </w:rPr>
        <w:t>ق م ف م،</w:t>
      </w:r>
      <w:r w:rsidRPr="00B06693">
        <w:rPr>
          <w:rFonts w:ascii="Times New Roman" w:hAnsi="Times New Roman" w:cs="Times New Roman"/>
          <w:sz w:val="28"/>
          <w:szCs w:val="28"/>
          <w:rtl/>
        </w:rPr>
        <w:t xml:space="preserve"> هو أنه جعل الحكم بإحدى العقوبات المقررة لعقاب الرشوة في القطاع الخاص تغني عن الأخرى على خلاف الرشوة في القطاع العام وفي الانتخابات، وحتى في المؤسسات الدولية العمومية.</w:t>
      </w:r>
    </w:p>
    <w:p w:rsidR="00B06693" w:rsidRDefault="00B06693" w:rsidP="00B06693">
      <w:pPr>
        <w:pStyle w:val="Paragraphedeliste"/>
        <w:bidi/>
        <w:spacing w:line="360" w:lineRule="auto"/>
        <w:ind w:left="0" w:firstLine="425"/>
        <w:jc w:val="both"/>
        <w:rPr>
          <w:rFonts w:ascii="Times New Roman" w:hAnsi="Times New Roman" w:cs="Times New Roman"/>
          <w:sz w:val="32"/>
          <w:szCs w:val="32"/>
          <w:rtl/>
        </w:rPr>
      </w:pPr>
    </w:p>
    <w:p w:rsidR="00B06693" w:rsidRDefault="00B06693" w:rsidP="00B06693">
      <w:pPr>
        <w:pStyle w:val="Paragraphedeliste"/>
        <w:bidi/>
        <w:spacing w:line="360" w:lineRule="auto"/>
        <w:ind w:left="0" w:firstLine="425"/>
        <w:jc w:val="both"/>
        <w:rPr>
          <w:rFonts w:ascii="Times New Roman" w:hAnsi="Times New Roman" w:cs="Times New Roman"/>
          <w:sz w:val="32"/>
          <w:szCs w:val="32"/>
          <w:rtl/>
        </w:rPr>
      </w:pPr>
    </w:p>
    <w:p w:rsidR="00B06693" w:rsidRDefault="00B06693" w:rsidP="00B06693">
      <w:pPr>
        <w:pStyle w:val="Paragraphedeliste"/>
        <w:bidi/>
        <w:spacing w:line="360" w:lineRule="auto"/>
        <w:ind w:left="0" w:firstLine="425"/>
        <w:jc w:val="both"/>
        <w:rPr>
          <w:rFonts w:ascii="Times New Roman" w:hAnsi="Times New Roman" w:cs="Times New Roman"/>
          <w:sz w:val="32"/>
          <w:szCs w:val="32"/>
          <w:rtl/>
        </w:rPr>
      </w:pPr>
    </w:p>
    <w:p w:rsidR="00B06693" w:rsidRPr="001C0C93" w:rsidRDefault="00B06693" w:rsidP="00B06693">
      <w:pPr>
        <w:pStyle w:val="Paragraphedeliste"/>
        <w:bidi/>
        <w:spacing w:line="360" w:lineRule="auto"/>
        <w:ind w:left="0" w:firstLine="425"/>
        <w:jc w:val="both"/>
        <w:rPr>
          <w:rFonts w:ascii="Times New Roman" w:hAnsi="Times New Roman" w:cs="Times New Roman"/>
          <w:sz w:val="32"/>
          <w:szCs w:val="32"/>
          <w:rtl/>
        </w:rPr>
      </w:pPr>
    </w:p>
    <w:p w:rsidR="00B06693" w:rsidRPr="001C0C93" w:rsidRDefault="00B06693" w:rsidP="00B06693">
      <w:pPr>
        <w:pStyle w:val="Paragraphedeliste"/>
        <w:bidi/>
        <w:ind w:left="0" w:firstLine="425"/>
        <w:jc w:val="both"/>
        <w:rPr>
          <w:rFonts w:ascii="Times New Roman" w:hAnsi="Times New Roman" w:cs="Times New Roman"/>
        </w:rPr>
      </w:pPr>
    </w:p>
    <w:p w:rsidR="00D41918" w:rsidRPr="00773AB4" w:rsidRDefault="00D41918" w:rsidP="00D41918">
      <w:pPr>
        <w:bidi/>
        <w:spacing w:after="0" w:line="360" w:lineRule="auto"/>
        <w:ind w:firstLine="425"/>
        <w:jc w:val="both"/>
        <w:rPr>
          <w:rFonts w:ascii="Times New Roman" w:hAnsi="Times New Roman" w:cs="Times New Roman"/>
          <w:b/>
          <w:bCs/>
          <w:sz w:val="32"/>
          <w:szCs w:val="32"/>
          <w:lang w:val="en-US" w:bidi="ar-MA"/>
        </w:rPr>
      </w:pPr>
    </w:p>
    <w:sectPr w:rsidR="00D41918" w:rsidRPr="00773AB4" w:rsidSect="0032458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86F" w:rsidRDefault="00D1786F" w:rsidP="00A90A7A">
      <w:pPr>
        <w:spacing w:after="0" w:line="240" w:lineRule="auto"/>
      </w:pPr>
      <w:r>
        <w:separator/>
      </w:r>
    </w:p>
  </w:endnote>
  <w:endnote w:type="continuationSeparator" w:id="1">
    <w:p w:rsidR="00D1786F" w:rsidRDefault="00D1786F" w:rsidP="00A9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A Aladdin Regular">
    <w:altName w:val="Times New Roman"/>
    <w:charset w:val="B2"/>
    <w:family w:val="auto"/>
    <w:pitch w:val="variable"/>
    <w:sig w:usb0="00002000" w:usb1="00000000" w:usb2="00000000" w:usb3="00000000" w:csb0="00000040" w:csb1="00000000"/>
  </w:font>
  <w:font w:name="Medina Lt BT">
    <w:altName w:val="Times New Roman"/>
    <w:charset w:val="B2"/>
    <w:family w:val="auto"/>
    <w:pitch w:val="variable"/>
    <w:sig w:usb0="00002000"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09964"/>
      <w:docPartObj>
        <w:docPartGallery w:val="Page Numbers (Bottom of Page)"/>
        <w:docPartUnique/>
      </w:docPartObj>
    </w:sdtPr>
    <w:sdtContent>
      <w:p w:rsidR="008C1C89" w:rsidRDefault="00324585">
        <w:pPr>
          <w:pStyle w:val="Pieddepage"/>
          <w:jc w:val="center"/>
        </w:pPr>
        <w:r>
          <w:fldChar w:fldCharType="begin"/>
        </w:r>
        <w:r w:rsidR="008C1C89">
          <w:instrText>PAGE   \* MERGEFORMAT</w:instrText>
        </w:r>
        <w:r>
          <w:fldChar w:fldCharType="separate"/>
        </w:r>
        <w:r w:rsidR="001D13C4">
          <w:rPr>
            <w:noProof/>
          </w:rPr>
          <w:t>2</w:t>
        </w:r>
        <w:r>
          <w:fldChar w:fldCharType="end"/>
        </w:r>
      </w:p>
    </w:sdtContent>
  </w:sdt>
  <w:p w:rsidR="008C1C89" w:rsidRDefault="008C1C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86F" w:rsidRDefault="00D1786F" w:rsidP="00A90A7A">
      <w:pPr>
        <w:spacing w:after="0" w:line="240" w:lineRule="auto"/>
      </w:pPr>
      <w:r>
        <w:separator/>
      </w:r>
    </w:p>
  </w:footnote>
  <w:footnote w:type="continuationSeparator" w:id="1">
    <w:p w:rsidR="00D1786F" w:rsidRDefault="00D1786F" w:rsidP="00A90A7A">
      <w:pPr>
        <w:spacing w:after="0" w:line="240" w:lineRule="auto"/>
      </w:pPr>
      <w:r>
        <w:continuationSeparator/>
      </w:r>
    </w:p>
  </w:footnote>
  <w:footnote w:id="2">
    <w:p w:rsidR="005E10D9" w:rsidRPr="001C0C93" w:rsidRDefault="005E10D9" w:rsidP="005E10D9">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تقرير الصندوق الدولي ، مكافحة الفساد مطلب أساسي لتحقيق النمو و الاستقرار الاقتصاد</w:t>
      </w:r>
      <w:r w:rsidRPr="001C0C93">
        <w:rPr>
          <w:rFonts w:ascii="Times New Roman" w:hAnsi="Times New Roman" w:hint="cs"/>
          <w:sz w:val="22"/>
          <w:szCs w:val="22"/>
          <w:rtl/>
        </w:rPr>
        <w:t>ي</w:t>
      </w:r>
      <w:r w:rsidRPr="001C0C93">
        <w:rPr>
          <w:rFonts w:ascii="Times New Roman" w:hAnsi="Times New Roman"/>
          <w:sz w:val="22"/>
          <w:szCs w:val="22"/>
          <w:rtl/>
        </w:rPr>
        <w:t xml:space="preserve"> الكل</w:t>
      </w:r>
      <w:r w:rsidRPr="001C0C93">
        <w:rPr>
          <w:rFonts w:ascii="Times New Roman" w:hAnsi="Times New Roman" w:hint="cs"/>
          <w:sz w:val="22"/>
          <w:szCs w:val="22"/>
          <w:rtl/>
        </w:rPr>
        <w:t>ي</w:t>
      </w:r>
      <w:r w:rsidRPr="001C0C93">
        <w:rPr>
          <w:rFonts w:ascii="Times New Roman" w:hAnsi="Times New Roman"/>
          <w:sz w:val="22"/>
          <w:szCs w:val="22"/>
          <w:rtl/>
        </w:rPr>
        <w:t xml:space="preserve"> 11/مايو 2016</w:t>
      </w:r>
    </w:p>
  </w:footnote>
  <w:footnote w:id="3">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lang w:bidi="ar-MA"/>
        </w:rPr>
        <w:t xml:space="preserve">-أحمد فتحي سرور، </w:t>
      </w:r>
      <w:r w:rsidRPr="001C0C93">
        <w:rPr>
          <w:rFonts w:ascii="Times New Roman" w:hAnsi="Times New Roman" w:hint="cs"/>
          <w:sz w:val="22"/>
          <w:szCs w:val="22"/>
          <w:rtl/>
          <w:lang w:bidi="ar-MA"/>
        </w:rPr>
        <w:t>الوسيط في قانون العقوبات القسم الخاص</w:t>
      </w:r>
      <w:r w:rsidRPr="001C0C93">
        <w:rPr>
          <w:rFonts w:ascii="Times New Roman" w:hAnsi="Times New Roman"/>
          <w:sz w:val="22"/>
          <w:szCs w:val="22"/>
          <w:rtl/>
          <w:lang w:bidi="ar-MA"/>
        </w:rPr>
        <w:t>،</w:t>
      </w:r>
      <w:r w:rsidRPr="001C0C93">
        <w:rPr>
          <w:rFonts w:ascii="Times New Roman" w:hAnsi="Times New Roman" w:hint="cs"/>
          <w:sz w:val="22"/>
          <w:szCs w:val="22"/>
          <w:rtl/>
          <w:lang w:bidi="ar-MA"/>
        </w:rPr>
        <w:t xml:space="preserve"> ط: الأولى 1986 </w:t>
      </w:r>
      <w:r w:rsidRPr="001C0C93">
        <w:rPr>
          <w:rFonts w:ascii="Times New Roman" w:hAnsi="Times New Roman"/>
          <w:sz w:val="22"/>
          <w:szCs w:val="22"/>
          <w:rtl/>
          <w:lang w:bidi="ar-MA"/>
        </w:rPr>
        <w:t>ص:114</w:t>
      </w:r>
    </w:p>
  </w:footnote>
  <w:footnote w:id="4">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-عبد الواحد العلمي شرح القانون الجنائي المغربي القسم الخاص، د. م. ن. ط:الثانية 2015-2016،ص:116 </w:t>
      </w:r>
    </w:p>
  </w:footnote>
  <w:footnote w:id="5">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زكري عبد القادر، مقال منشور في مجلة الملحق القضائي ، تحت عنوان : جريمة الرشوة بين القانون المغربي والقانون السعودي ، عدد 12-13سنة 1984 ،ص:65 </w:t>
      </w:r>
    </w:p>
  </w:footnote>
  <w:footnote w:id="6">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lang w:bidi="ar-MA"/>
        </w:rPr>
        <w:t>-عبد الواحد بن مسعود مقال منشور في مجلة الملحق القضائي تحت عنوان: جريمة الرشوة بين أحكام الشريعة الاسلامية والقانون الجنائي المغربي، ع: 33 سنة 1998، ص:123</w:t>
      </w:r>
    </w:p>
  </w:footnote>
  <w:footnote w:id="7">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lang w:bidi="ar-MA"/>
        </w:rPr>
        <w:t xml:space="preserve">- التعزير هو : "كل عقوبة غير مقدرة تجب حقا لله أو للعبد في كل معصية ليس فيها حد ولا قصاص ولا دية ولا كفارة " </w:t>
      </w:r>
    </w:p>
  </w:footnote>
  <w:footnote w:id="8">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ابن تيمية السياسة الشرعية في إصلاح الراعي والرعية،د. م. ن،ط:1969 ص: 183</w:t>
      </w:r>
    </w:p>
  </w:footnote>
  <w:footnote w:id="9">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 سورة البقرة: الآية 188</w:t>
      </w:r>
    </w:p>
  </w:footnote>
  <w:footnote w:id="10">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 سورة المائدة : الآيات 42-43</w:t>
      </w:r>
    </w:p>
  </w:footnote>
  <w:footnote w:id="11">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 صحيح البخاري ج: 2،  ص:202</w:t>
      </w:r>
    </w:p>
  </w:footnote>
  <w:footnote w:id="12">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ابن تيمية، م. س، ص:44</w:t>
      </w:r>
    </w:p>
  </w:footnote>
  <w:footnote w:id="13">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يوسف  القرضاوي الحلال والحرام في الإسلام، مطبعة المكتب الفني، د. ت. ن،  ص:271</w:t>
      </w:r>
    </w:p>
  </w:footnote>
  <w:footnote w:id="14">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منصور النهدي :الرشوة ظاهرة مرضية، مجلة الملحق القضائي ، ع: 20/02/1989، ص: 178 وما بعدها</w:t>
      </w:r>
    </w:p>
  </w:footnote>
  <w:footnote w:id="15">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عبد القادر عودة ، التشريع الجنائي </w:t>
      </w:r>
      <w:r w:rsidRPr="001C0C93">
        <w:rPr>
          <w:rFonts w:ascii="Times New Roman" w:hAnsi="Times New Roman" w:hint="cs"/>
          <w:sz w:val="22"/>
          <w:szCs w:val="22"/>
          <w:rtl/>
        </w:rPr>
        <w:t>الإسلامي</w:t>
      </w:r>
      <w:r w:rsidRPr="001C0C93">
        <w:rPr>
          <w:rFonts w:ascii="Times New Roman" w:hAnsi="Times New Roman"/>
          <w:sz w:val="22"/>
          <w:szCs w:val="22"/>
          <w:rtl/>
        </w:rPr>
        <w:t xml:space="preserve"> مقارنا بالقانون الوضعي، مؤسسة الرسالة ناشرون، دمشق سوريا، ط: الأولى،ص: 25 وما بعدها .</w:t>
      </w:r>
    </w:p>
  </w:footnote>
  <w:footnote w:id="16">
    <w:p w:rsidR="00A90A7A" w:rsidRPr="001C0C93" w:rsidRDefault="00A90A7A" w:rsidP="00A90A7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يوسف القرضاوي، م. س، ص: 223 </w:t>
      </w:r>
    </w:p>
  </w:footnote>
  <w:footnote w:id="17">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lang w:bidi="ar-MA"/>
        </w:rPr>
        <w:t>- ن. م.</w:t>
      </w:r>
    </w:p>
  </w:footnote>
  <w:footnote w:id="18">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عبد الواحد بن مسعود، م. س، ص:123</w:t>
      </w:r>
    </w:p>
  </w:footnote>
  <w:footnote w:id="19">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مثلا :القانون الفرنسي المواد 177-183،قانون العقوبات اللبناني المواد 351-356 ، القانون السوداني المواد 128- 134 ،القانون  الجزائي الكويتي المواد 114- 119.</w:t>
      </w:r>
    </w:p>
  </w:footnote>
  <w:footnote w:id="20">
    <w:p w:rsidR="00785772" w:rsidRPr="001C0C93" w:rsidRDefault="00785772" w:rsidP="00785772">
      <w:pPr>
        <w:pStyle w:val="Notedebasdepage"/>
        <w:bidi/>
        <w:jc w:val="both"/>
        <w:rPr>
          <w:rFonts w:ascii="Times New Roman" w:hAnsi="Times New Roman"/>
          <w:sz w:val="22"/>
          <w:szCs w:val="22"/>
          <w:rtl/>
        </w:rPr>
      </w:pPr>
      <w:r w:rsidRPr="001C0C93">
        <w:rPr>
          <w:rStyle w:val="Appelnotedebasdep"/>
          <w:rFonts w:ascii="Times New Roman" w:hAnsi="Times New Roman"/>
          <w:sz w:val="22"/>
          <w:szCs w:val="22"/>
        </w:rPr>
        <w:footnoteRef/>
      </w:r>
      <w:r w:rsidRPr="001C0C93">
        <w:rPr>
          <w:rFonts w:ascii="Times New Roman" w:hAnsi="Times New Roman"/>
          <w:sz w:val="22"/>
          <w:szCs w:val="22"/>
          <w:rtl/>
        </w:rPr>
        <w:t>- مثلا:</w:t>
      </w:r>
    </w:p>
    <w:p w:rsidR="00785772" w:rsidRPr="001C0C93" w:rsidRDefault="00785772" w:rsidP="00785772">
      <w:pPr>
        <w:pStyle w:val="Notedebasdepage"/>
        <w:bidi/>
        <w:jc w:val="both"/>
        <w:rPr>
          <w:rFonts w:ascii="Times New Roman" w:hAnsi="Times New Roman"/>
          <w:sz w:val="22"/>
          <w:szCs w:val="22"/>
          <w:rtl/>
        </w:rPr>
      </w:pPr>
      <w:r w:rsidRPr="001C0C93">
        <w:rPr>
          <w:rFonts w:ascii="Times New Roman" w:hAnsi="Times New Roman"/>
          <w:sz w:val="22"/>
          <w:szCs w:val="22"/>
          <w:rtl/>
        </w:rPr>
        <w:t>-اتفاقية مكافحة الفساد التي صادقت عليها الجمعية العامة للأمم المتحدة بتاريخ :31-10-2003 ، ودخلت حيز التنفيذ  14- 12- 2005.</w:t>
      </w:r>
    </w:p>
    <w:p w:rsidR="00785772" w:rsidRPr="001C0C93" w:rsidRDefault="00785772" w:rsidP="00785772">
      <w:pPr>
        <w:pStyle w:val="Notedebasdepage"/>
        <w:bidi/>
        <w:jc w:val="both"/>
        <w:rPr>
          <w:rFonts w:ascii="Times New Roman" w:hAnsi="Times New Roman"/>
          <w:sz w:val="22"/>
          <w:szCs w:val="22"/>
          <w:rtl/>
        </w:rPr>
      </w:pPr>
      <w:r w:rsidRPr="001C0C93">
        <w:rPr>
          <w:rFonts w:ascii="Times New Roman" w:hAnsi="Times New Roman"/>
          <w:sz w:val="22"/>
          <w:szCs w:val="22"/>
          <w:rtl/>
        </w:rPr>
        <w:t xml:space="preserve">- الاتفاقية </w:t>
      </w:r>
      <w:r w:rsidRPr="001C0C93">
        <w:rPr>
          <w:rFonts w:ascii="Times New Roman" w:hAnsi="Times New Roman" w:hint="cs"/>
          <w:sz w:val="22"/>
          <w:szCs w:val="22"/>
          <w:rtl/>
        </w:rPr>
        <w:t>الإفريقية</w:t>
      </w:r>
      <w:r w:rsidRPr="001C0C93">
        <w:rPr>
          <w:rFonts w:ascii="Times New Roman" w:hAnsi="Times New Roman"/>
          <w:sz w:val="22"/>
          <w:szCs w:val="22"/>
          <w:rtl/>
        </w:rPr>
        <w:t xml:space="preserve"> لمنع الفساد ومحاربته، التي اعتمدها رؤساء دول وحكومات الاتحاد الافريقي 12- 06-2003.</w:t>
      </w:r>
    </w:p>
    <w:p w:rsidR="00785772" w:rsidRPr="001C0C93" w:rsidRDefault="00785772" w:rsidP="00785772">
      <w:pPr>
        <w:pStyle w:val="Notedebasdepage"/>
        <w:bidi/>
        <w:jc w:val="both"/>
        <w:rPr>
          <w:rFonts w:ascii="Times New Roman" w:hAnsi="Times New Roman"/>
          <w:sz w:val="22"/>
          <w:szCs w:val="22"/>
          <w:rtl/>
          <w:lang w:bidi="ar-MA"/>
        </w:rPr>
      </w:pPr>
      <w:r w:rsidRPr="001C0C93">
        <w:rPr>
          <w:rFonts w:ascii="Times New Roman" w:hAnsi="Times New Roman"/>
          <w:sz w:val="22"/>
          <w:szCs w:val="22"/>
          <w:rtl/>
        </w:rPr>
        <w:t>-الاتفاقية العربية لمكافحة الفساد التي دخلت حيز التنفيذ 29-06-2013.</w:t>
      </w:r>
    </w:p>
  </w:footnote>
  <w:footnote w:id="21">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بورتيين: هي مدينة نواذيبو الحالية، العاصمة الاقتصادية لموريتانيا، والاسم مشتق من اسم ميناء أنشأه الفرنسيون آنذاك في تلك المدينة</w:t>
      </w:r>
    </w:p>
  </w:footnote>
  <w:footnote w:id="22">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د. سيد </w:t>
      </w:r>
      <w:r w:rsidRPr="001C0C93">
        <w:rPr>
          <w:rFonts w:ascii="Times New Roman" w:hAnsi="Times New Roman" w:hint="cs"/>
          <w:sz w:val="22"/>
          <w:szCs w:val="22"/>
          <w:rtl/>
        </w:rPr>
        <w:t>إبراهيم</w:t>
      </w:r>
      <w:r w:rsidRPr="001C0C93">
        <w:rPr>
          <w:rFonts w:ascii="Times New Roman" w:hAnsi="Times New Roman"/>
          <w:sz w:val="22"/>
          <w:szCs w:val="22"/>
          <w:rtl/>
        </w:rPr>
        <w:t xml:space="preserve"> ولد محمد احمد، القانون  </w:t>
      </w:r>
      <w:r w:rsidRPr="001C0C93">
        <w:rPr>
          <w:rFonts w:ascii="Times New Roman" w:hAnsi="Times New Roman" w:hint="cs"/>
          <w:sz w:val="22"/>
          <w:szCs w:val="22"/>
          <w:rtl/>
        </w:rPr>
        <w:t>الإداري</w:t>
      </w:r>
      <w:r w:rsidRPr="001C0C93">
        <w:rPr>
          <w:rFonts w:ascii="Times New Roman" w:hAnsi="Times New Roman"/>
          <w:sz w:val="22"/>
          <w:szCs w:val="22"/>
          <w:rtl/>
        </w:rPr>
        <w:t>، مذكرة لطلبة السنة الثالثة قانون، س. ج: 2014/2015،ص:8</w:t>
      </w:r>
    </w:p>
  </w:footnote>
  <w:footnote w:id="23">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ن. م، ص :8</w:t>
      </w:r>
    </w:p>
  </w:footnote>
  <w:footnote w:id="24">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عبد الوهاب حو مد، القانون الجنائي المغربي القسم الخاص، نشر وتوزيع مكتبة التومي، د. ت. ن، ص:366</w:t>
      </w:r>
    </w:p>
  </w:footnote>
  <w:footnote w:id="25">
    <w:p w:rsidR="00785772" w:rsidRPr="001C0C93" w:rsidRDefault="00785772" w:rsidP="00785772">
      <w:pPr>
        <w:pStyle w:val="Notedebasdepage"/>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sz w:val="22"/>
          <w:szCs w:val="22"/>
        </w:rPr>
        <w:t xml:space="preserve"> -Goyet :DroitPenal spécial ;Sirey ;Paris .1958 .84</w:t>
      </w:r>
    </w:p>
  </w:footnote>
  <w:footnote w:id="26">
    <w:p w:rsidR="00785772" w:rsidRPr="001C0C93" w:rsidRDefault="00785772" w:rsidP="00785772">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00B9718C">
        <w:rPr>
          <w:rFonts w:ascii="Times New Roman" w:hAnsi="Times New Roman"/>
          <w:sz w:val="22"/>
          <w:szCs w:val="22"/>
          <w:rtl/>
        </w:rPr>
        <w:t xml:space="preserve">- </w:t>
      </w:r>
      <w:r w:rsidRPr="001C0C93">
        <w:rPr>
          <w:rFonts w:ascii="Times New Roman" w:hAnsi="Times New Roman"/>
          <w:sz w:val="22"/>
          <w:szCs w:val="22"/>
          <w:rtl/>
        </w:rPr>
        <w:t>المواد من:03  إلى: 08 من قانون مكافحة الفساد الموريتاني، وكذا المواد من:171 إلى: 176  من القانون الجنائي الموريتاني.</w:t>
      </w:r>
    </w:p>
  </w:footnote>
  <w:footnote w:id="27">
    <w:p w:rsidR="00785772" w:rsidRPr="001C0C93" w:rsidRDefault="00785772" w:rsidP="00B9718C">
      <w:pPr>
        <w:pStyle w:val="Notedebasdepage"/>
        <w:bidi/>
        <w:rPr>
          <w:rFonts w:ascii="Times New Roman" w:hAnsi="Times New Roman"/>
          <w:sz w:val="22"/>
          <w:szCs w:val="22"/>
          <w:rtl/>
        </w:rPr>
      </w:pPr>
      <w:r w:rsidRPr="001C0C93">
        <w:rPr>
          <w:rStyle w:val="Appelnotedebasdep"/>
          <w:rFonts w:ascii="Times New Roman" w:hAnsi="Times New Roman"/>
          <w:sz w:val="22"/>
          <w:szCs w:val="22"/>
        </w:rPr>
        <w:footnoteRef/>
      </w:r>
      <w:r w:rsidR="00B9718C">
        <w:rPr>
          <w:rFonts w:ascii="Times New Roman" w:hAnsi="Times New Roman"/>
          <w:sz w:val="22"/>
          <w:szCs w:val="22"/>
          <w:rtl/>
        </w:rPr>
        <w:t>- انظر:</w:t>
      </w:r>
      <w:r w:rsidRPr="001C0C93">
        <w:rPr>
          <w:rFonts w:ascii="Times New Roman" w:hAnsi="Times New Roman"/>
          <w:sz w:val="22"/>
          <w:szCs w:val="22"/>
          <w:rtl/>
        </w:rPr>
        <w:t>القرار عدد 104/2013، الصادر عن محكمة الاستئناف بموريتانيا – الغرفة الجزائية-  بتاريخ 21/07/2013 المتعلق بالملف الجنحي رقم:522/12،</w:t>
      </w:r>
      <w:r w:rsidR="00B9718C">
        <w:rPr>
          <w:rFonts w:ascii="Times New Roman" w:hAnsi="Times New Roman"/>
          <w:sz w:val="22"/>
          <w:szCs w:val="22"/>
          <w:rtl/>
        </w:rPr>
        <w:t xml:space="preserve"> غير منشور.</w:t>
      </w:r>
    </w:p>
  </w:footnote>
  <w:footnote w:id="28">
    <w:p w:rsidR="0080270E" w:rsidRPr="001C0C93" w:rsidRDefault="0080270E" w:rsidP="0080270E">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محمد ولد لمرابط ، موريتانيا خطط محاربة الفساد تصطدم بالمصيدة الاجتماعية وفساد المجتمع المدني، مقال منشور بمجلة المرصد الديمقراطي الصادرة عن مركز دراسة </w:t>
      </w:r>
      <w:r w:rsidRPr="001C0C93">
        <w:rPr>
          <w:rFonts w:ascii="Times New Roman" w:hAnsi="Times New Roman" w:hint="cs"/>
          <w:sz w:val="22"/>
          <w:szCs w:val="22"/>
          <w:rtl/>
        </w:rPr>
        <w:t>الإسلام</w:t>
      </w:r>
      <w:r w:rsidRPr="001C0C93">
        <w:rPr>
          <w:rFonts w:ascii="Times New Roman" w:hAnsi="Times New Roman"/>
          <w:sz w:val="22"/>
          <w:szCs w:val="22"/>
          <w:rtl/>
        </w:rPr>
        <w:t xml:space="preserve"> والديمقراطية، واشنطن 10/2010.</w:t>
      </w:r>
    </w:p>
  </w:footnote>
  <w:footnote w:id="29">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أشرف الجابري جريمة الرشوة في القطاع الخاص مقال منشور بمجلة القضاء الجنائي ، العدد الثالث/ الرابع 2016 ص : 66</w:t>
      </w:r>
    </w:p>
  </w:footnote>
  <w:footnote w:id="30">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عبد الحفيظ بلقاضي ، تقييد التدخل الجنائي بالمد الأدنى و</w:t>
      </w:r>
      <w:r w:rsidRPr="001C0C93">
        <w:rPr>
          <w:rFonts w:ascii="Times New Roman" w:hAnsi="Times New Roman" w:hint="cs"/>
          <w:sz w:val="22"/>
          <w:szCs w:val="22"/>
          <w:rtl/>
        </w:rPr>
        <w:t>ح</w:t>
      </w:r>
      <w:r w:rsidR="00135DAD">
        <w:rPr>
          <w:rFonts w:ascii="Times New Roman" w:hAnsi="Times New Roman"/>
          <w:sz w:val="22"/>
          <w:szCs w:val="22"/>
          <w:rtl/>
        </w:rPr>
        <w:t>دود اعتباره مبدأ موجه</w:t>
      </w:r>
      <w:r w:rsidRPr="001C0C93">
        <w:rPr>
          <w:rFonts w:ascii="Times New Roman" w:hAnsi="Times New Roman"/>
          <w:sz w:val="22"/>
          <w:szCs w:val="22"/>
          <w:rtl/>
        </w:rPr>
        <w:t>للسياسة الجنائية المعاصرة مقال منشور بمجلة الحقوق  العدد 03 سنة 2006 ، ص: 180</w:t>
      </w:r>
    </w:p>
  </w:footnote>
  <w:footnote w:id="31">
    <w:p w:rsidR="00E773BA" w:rsidRPr="001C0C93" w:rsidRDefault="00E773BA" w:rsidP="00E773BA">
      <w:pPr>
        <w:pStyle w:val="Notedebasdepage"/>
        <w:jc w:val="right"/>
        <w:rPr>
          <w:rFonts w:ascii="Times New Roman" w:hAnsi="Times New Roman"/>
          <w:sz w:val="22"/>
          <w:szCs w:val="22"/>
          <w:rtl/>
          <w:lang w:bidi="ar-MA"/>
        </w:rPr>
      </w:pPr>
      <w:r w:rsidRPr="001C0C93">
        <w:rPr>
          <w:rFonts w:ascii="Times New Roman" w:hAnsi="Times New Roman"/>
          <w:sz w:val="22"/>
          <w:szCs w:val="22"/>
          <w:rtl/>
        </w:rPr>
        <w:t xml:space="preserve"> العربي البوبكري ، م س، ص: 189</w:t>
      </w:r>
      <w:r w:rsidRPr="001C0C93">
        <w:rPr>
          <w:rStyle w:val="Appelnotedebasdep"/>
          <w:rFonts w:ascii="Times New Roman" w:hAnsi="Times New Roman"/>
          <w:sz w:val="22"/>
          <w:szCs w:val="22"/>
        </w:rPr>
        <w:footnoteRef/>
      </w:r>
    </w:p>
  </w:footnote>
  <w:footnote w:id="32">
    <w:p w:rsidR="00E773BA" w:rsidRPr="001C0C93" w:rsidRDefault="00E773BA" w:rsidP="00E773BA">
      <w:pPr>
        <w:pStyle w:val="Notedebasdepage"/>
        <w:jc w:val="right"/>
        <w:rPr>
          <w:rFonts w:ascii="Times New Roman" w:hAnsi="Times New Roman"/>
          <w:sz w:val="22"/>
          <w:szCs w:val="22"/>
          <w:rtl/>
          <w:lang w:bidi="ar-MA"/>
        </w:rPr>
      </w:pPr>
      <w:r w:rsidRPr="001C0C93">
        <w:rPr>
          <w:rFonts w:ascii="Times New Roman" w:hAnsi="Times New Roman"/>
          <w:sz w:val="22"/>
          <w:szCs w:val="22"/>
          <w:rtl/>
          <w:lang w:bidi="ar-MA"/>
        </w:rPr>
        <w:t xml:space="preserve"> فيصل عبد الله الكندري أحكام الجرائم الانتخابية ، مجلس النشر العالمي ، جامعة الكويت 2000ص : 150</w:t>
      </w:r>
      <w:r w:rsidRPr="001C0C93">
        <w:rPr>
          <w:rStyle w:val="Appelnotedebasdep"/>
          <w:rFonts w:ascii="Times New Roman" w:hAnsi="Times New Roman"/>
          <w:sz w:val="22"/>
          <w:szCs w:val="22"/>
        </w:rPr>
        <w:footnoteRef/>
      </w:r>
    </w:p>
  </w:footnote>
  <w:footnote w:id="33">
    <w:p w:rsidR="00E773BA" w:rsidRPr="001C0C93" w:rsidRDefault="00E773BA" w:rsidP="00E773BA">
      <w:pPr>
        <w:pStyle w:val="Notedebasdepage"/>
        <w:bidi/>
        <w:jc w:val="both"/>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راجع عصام عبد الفتاح مطر</w:t>
      </w:r>
      <w:r w:rsidRPr="001C0C93">
        <w:rPr>
          <w:rFonts w:ascii="Times New Roman" w:hAnsi="Times New Roman" w:hint="cs"/>
          <w:sz w:val="22"/>
          <w:szCs w:val="22"/>
          <w:rtl/>
        </w:rPr>
        <w:t>،</w:t>
      </w:r>
      <w:r w:rsidRPr="001C0C93">
        <w:rPr>
          <w:rFonts w:ascii="Times New Roman" w:hAnsi="Times New Roman"/>
          <w:sz w:val="22"/>
          <w:szCs w:val="22"/>
          <w:rtl/>
        </w:rPr>
        <w:t xml:space="preserve"> الفساد الإداري : ماهيته أسبابه مظاهره دار الجامعة الجديدة 2015 ، ص: 275 وما بعدها </w:t>
      </w:r>
    </w:p>
  </w:footnote>
  <w:footnote w:id="34">
    <w:p w:rsidR="00E773BA" w:rsidRPr="001C0C93" w:rsidRDefault="00E773BA" w:rsidP="00E773BA">
      <w:pPr>
        <w:pStyle w:val="Notedebasdepage"/>
        <w:bidi/>
        <w:jc w:val="both"/>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منظمة الشفافية الدولية كتاب المرجعية ، نظام النزاهة العربي في مواجهة الفساد ، المركز اللبناني للدراسات ، الفصل 12 الفساد في القطاع الخاص ، ص : 142</w:t>
      </w:r>
    </w:p>
  </w:footnote>
  <w:footnote w:id="35">
    <w:p w:rsidR="00E773BA" w:rsidRPr="001C0C93" w:rsidRDefault="00E773BA" w:rsidP="00E773BA">
      <w:pPr>
        <w:pStyle w:val="Notedebasdepage"/>
        <w:bidi/>
        <w:jc w:val="both"/>
        <w:rPr>
          <w:rFonts w:ascii="Times New Roman" w:hAnsi="Times New Roman"/>
          <w:sz w:val="22"/>
          <w:szCs w:val="22"/>
          <w:rtl/>
          <w:lang w:bidi="ar-MA"/>
        </w:rPr>
      </w:pPr>
      <w:r w:rsidRPr="001C0C93">
        <w:rPr>
          <w:rStyle w:val="Appelnotedebasdep"/>
          <w:rFonts w:ascii="Times New Roman" w:hAnsi="Times New Roman"/>
          <w:sz w:val="22"/>
          <w:szCs w:val="22"/>
        </w:rPr>
        <w:footnoteRef/>
      </w:r>
      <w:r w:rsidR="001F6244">
        <w:rPr>
          <w:rFonts w:ascii="Times New Roman" w:hAnsi="Times New Roman"/>
          <w:sz w:val="22"/>
          <w:szCs w:val="22"/>
          <w:rtl/>
        </w:rPr>
        <w:t>انظر</w:t>
      </w:r>
      <w:r w:rsidRPr="001C0C93">
        <w:rPr>
          <w:rFonts w:ascii="Times New Roman" w:hAnsi="Times New Roman"/>
          <w:sz w:val="22"/>
          <w:szCs w:val="22"/>
          <w:rtl/>
        </w:rPr>
        <w:t xml:space="preserve"> المادة : 07 من: ق م ف م </w:t>
      </w:r>
    </w:p>
  </w:footnote>
  <w:footnote w:id="36">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عفيفي كامل عفيفي ، الانتخابات النيابية و ضماناتها الدستورية و القانونية " دراسة مقارنة" دار الجامعين القاهرة 2002،ص1070</w:t>
      </w:r>
    </w:p>
  </w:footnote>
  <w:footnote w:id="37">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ضياء عبد الله عبود جابر الأسدي ، النظر </w:t>
      </w:r>
      <w:r w:rsidRPr="001C0C93">
        <w:rPr>
          <w:rFonts w:ascii="Times New Roman" w:hAnsi="Times New Roman" w:hint="cs"/>
          <w:sz w:val="22"/>
          <w:szCs w:val="22"/>
          <w:rtl/>
        </w:rPr>
        <w:t>ي</w:t>
      </w:r>
      <w:r w:rsidRPr="001C0C93">
        <w:rPr>
          <w:rFonts w:ascii="Times New Roman" w:hAnsi="Times New Roman"/>
          <w:sz w:val="22"/>
          <w:szCs w:val="22"/>
          <w:rtl/>
        </w:rPr>
        <w:t>ة العامة للجرائم الانتخابية ، "دراسة مقارنة " أطروحة دكتوراه كلية القانون جامعة بابل،2007، ص260،</w:t>
      </w:r>
    </w:p>
  </w:footnote>
  <w:footnote w:id="38">
    <w:p w:rsidR="00E773BA" w:rsidRPr="001C0C93" w:rsidRDefault="00E773BA" w:rsidP="00E773BA">
      <w:pPr>
        <w:pStyle w:val="Notedebasdepage"/>
        <w:jc w:val="right"/>
        <w:rPr>
          <w:rFonts w:ascii="Times New Roman" w:hAnsi="Times New Roman"/>
          <w:sz w:val="22"/>
          <w:szCs w:val="22"/>
          <w:rtl/>
          <w:lang w:bidi="ar-MA"/>
        </w:rPr>
      </w:pPr>
      <w:r w:rsidRPr="001C0C93">
        <w:rPr>
          <w:rFonts w:ascii="Times New Roman" w:hAnsi="Times New Roman"/>
          <w:sz w:val="22"/>
          <w:szCs w:val="22"/>
          <w:rtl/>
        </w:rPr>
        <w:t xml:space="preserve"> طالب نور الشريم ، الجريمة الانتخابية  دار الكتب و التراث  بغداد 2008، ص: 44</w:t>
      </w:r>
      <w:r w:rsidRPr="001C0C93">
        <w:rPr>
          <w:rStyle w:val="Appelnotedebasdep"/>
          <w:rFonts w:ascii="Times New Roman" w:hAnsi="Times New Roman"/>
          <w:sz w:val="22"/>
          <w:szCs w:val="22"/>
        </w:rPr>
        <w:footnoteRef/>
      </w:r>
    </w:p>
  </w:footnote>
  <w:footnote w:id="39">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lang w:bidi="ar-MA"/>
        </w:rPr>
        <w:t xml:space="preserve"> حسام الدين محمد أحمد، الحماية الجنائية للمبادئ الحاكمة للانتخاب السياسي في مراحله المختلفة، دار النهضة العربية، القاهرة 2002 ص: 166</w:t>
      </w:r>
    </w:p>
  </w:footnote>
  <w:footnote w:id="40">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محمد زكي أبو عامر، علي عبد القادر القهوجي</w:t>
      </w:r>
      <w:r w:rsidRPr="001C0C93">
        <w:rPr>
          <w:rFonts w:ascii="Times New Roman" w:hAnsi="Times New Roman" w:hint="cs"/>
          <w:sz w:val="22"/>
          <w:szCs w:val="22"/>
          <w:rtl/>
        </w:rPr>
        <w:t xml:space="preserve">، </w:t>
      </w:r>
      <w:r w:rsidRPr="001C0C93">
        <w:rPr>
          <w:rFonts w:ascii="Times New Roman" w:hAnsi="Times New Roman"/>
          <w:sz w:val="22"/>
          <w:szCs w:val="22"/>
          <w:rtl/>
        </w:rPr>
        <w:t xml:space="preserve"> م س، ص:365.</w:t>
      </w:r>
    </w:p>
  </w:footnote>
  <w:footnote w:id="41">
    <w:p w:rsidR="00E773BA" w:rsidRPr="001C0C93" w:rsidRDefault="00E773BA" w:rsidP="00135DAD">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أنظر القانون رقم 93</w:t>
      </w:r>
      <w:r w:rsidRPr="001C0C93">
        <w:rPr>
          <w:rFonts w:ascii="Times New Roman" w:hAnsi="Times New Roman"/>
          <w:sz w:val="22"/>
          <w:szCs w:val="22"/>
        </w:rPr>
        <w:t>-</w:t>
      </w:r>
      <w:r w:rsidRPr="001C0C93">
        <w:rPr>
          <w:rFonts w:ascii="Times New Roman" w:hAnsi="Times New Roman"/>
          <w:sz w:val="22"/>
          <w:szCs w:val="22"/>
          <w:rtl/>
        </w:rPr>
        <w:t>09 بتاريخ 18/01/1993 ، المادة:02، والمادة 02 من قانون مكافحة الفساد 2016</w:t>
      </w:r>
    </w:p>
  </w:footnote>
  <w:footnote w:id="42">
    <w:p w:rsidR="00E773BA" w:rsidRPr="002E0EE6" w:rsidRDefault="00E773BA" w:rsidP="00E773BA">
      <w:pPr>
        <w:pStyle w:val="Notedebasdepage"/>
        <w:bidi/>
        <w:rPr>
          <w:rtl/>
          <w:lang w:bidi="ar-MA"/>
        </w:rPr>
      </w:pPr>
      <w:r>
        <w:rPr>
          <w:rStyle w:val="Appelnotedebasdep"/>
        </w:rPr>
        <w:footnoteRef/>
      </w:r>
      <w:r>
        <w:rPr>
          <w:rFonts w:hint="cs"/>
          <w:rtl/>
          <w:lang w:bidi="ar-MA"/>
        </w:rPr>
        <w:t xml:space="preserve"> ـ المادة 4 من ق م  ف م.</w:t>
      </w:r>
    </w:p>
  </w:footnote>
  <w:footnote w:id="43">
    <w:p w:rsidR="00E773BA" w:rsidRPr="002E0EE6"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عبد الواحد العلمي مس ص: 132</w:t>
      </w:r>
    </w:p>
  </w:footnote>
  <w:footnote w:id="44">
    <w:p w:rsidR="00E773BA"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عبد الفتاح مراد</w:t>
      </w:r>
      <w:r w:rsidRPr="001C0C93">
        <w:rPr>
          <w:rFonts w:ascii="Times New Roman" w:hAnsi="Times New Roman" w:hint="cs"/>
          <w:sz w:val="22"/>
          <w:szCs w:val="22"/>
          <w:rtl/>
        </w:rPr>
        <w:t xml:space="preserve">، </w:t>
      </w:r>
      <w:r w:rsidRPr="001C0C93">
        <w:rPr>
          <w:rFonts w:ascii="Times New Roman" w:hAnsi="Times New Roman"/>
          <w:sz w:val="22"/>
          <w:szCs w:val="22"/>
          <w:rtl/>
        </w:rPr>
        <w:t xml:space="preserve"> شرح قوانين الانتخابات الرئاسية </w:t>
      </w:r>
      <w:r w:rsidRPr="001C0C93">
        <w:rPr>
          <w:rFonts w:ascii="Times New Roman" w:hAnsi="Times New Roman" w:hint="cs"/>
          <w:sz w:val="22"/>
          <w:szCs w:val="22"/>
          <w:rtl/>
        </w:rPr>
        <w:t>ط</w:t>
      </w:r>
      <w:r w:rsidRPr="001C0C93">
        <w:rPr>
          <w:rFonts w:ascii="Times New Roman" w:hAnsi="Times New Roman"/>
          <w:sz w:val="22"/>
          <w:szCs w:val="22"/>
          <w:rtl/>
        </w:rPr>
        <w:t>:1 ، شركة البهاء للبرمجيات والكمبيوتر والنشر الإلكتروني الإسكندرية 2006، ص: 337</w:t>
      </w:r>
    </w:p>
  </w:footnote>
  <w:footnote w:id="45">
    <w:p w:rsidR="00E773BA"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عبد الواحد العلمي، مس، 133</w:t>
      </w:r>
    </w:p>
  </w:footnote>
  <w:footnote w:id="46">
    <w:p w:rsidR="00E773BA" w:rsidRPr="00785889"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محمود نجيب حسني، مس ، ص:38</w:t>
      </w:r>
    </w:p>
  </w:footnote>
  <w:footnote w:id="47">
    <w:p w:rsidR="00E773BA"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عبد الواحد العلمي، مس، ص: 135/134</w:t>
      </w:r>
    </w:p>
  </w:footnote>
  <w:footnote w:id="48">
    <w:p w:rsidR="00E773BA" w:rsidRPr="00785889"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زهير السهلي، مس ص:39</w:t>
      </w:r>
    </w:p>
  </w:footnote>
  <w:footnote w:id="49">
    <w:p w:rsidR="00E773BA" w:rsidRPr="00785889" w:rsidRDefault="00E773BA" w:rsidP="00E773BA">
      <w:pPr>
        <w:pStyle w:val="Notedebasdepage"/>
        <w:bidi/>
        <w:rPr>
          <w:rtl/>
          <w:lang w:bidi="ar-MA"/>
        </w:rPr>
      </w:pPr>
      <w:r>
        <w:rPr>
          <w:rStyle w:val="Appelnotedebasdep"/>
        </w:rPr>
        <w:footnoteRef/>
      </w:r>
      <w:r w:rsidRPr="001C0C93">
        <w:rPr>
          <w:rFonts w:ascii="Times New Roman" w:hAnsi="Times New Roman"/>
          <w:sz w:val="22"/>
          <w:szCs w:val="22"/>
          <w:rtl/>
        </w:rPr>
        <w:t>نهى السيد عويس، جريمة الرشوة دراسة مقارنة،  القاهرة 2005 ص:17</w:t>
      </w:r>
    </w:p>
  </w:footnote>
  <w:footnote w:id="50">
    <w:p w:rsidR="00E773BA" w:rsidRPr="00785889" w:rsidRDefault="00E773BA" w:rsidP="00E773BA">
      <w:pPr>
        <w:pStyle w:val="Notedebasdepage"/>
        <w:bidi/>
        <w:rPr>
          <w:rtl/>
          <w:lang w:bidi="ar-MA"/>
        </w:rPr>
      </w:pPr>
      <w:r>
        <w:rPr>
          <w:rStyle w:val="Appelnotedebasdep"/>
        </w:rPr>
        <w:footnoteRef/>
      </w:r>
      <w:r>
        <w:rPr>
          <w:rFonts w:hint="cs"/>
          <w:rtl/>
          <w:lang w:bidi="ar-MA"/>
        </w:rPr>
        <w:t xml:space="preserve"> ـ </w:t>
      </w:r>
      <w:r w:rsidRPr="001C0C93">
        <w:rPr>
          <w:rFonts w:ascii="Times New Roman" w:hAnsi="Times New Roman"/>
          <w:sz w:val="22"/>
          <w:szCs w:val="22"/>
          <w:rtl/>
        </w:rPr>
        <w:t xml:space="preserve">أنظر القرار عدد 1/17بتاريخ:2031/02/06 الصادر عن الغرفة الجنحية بمحكمة النقض </w:t>
      </w:r>
      <w:r w:rsidR="0059606B">
        <w:rPr>
          <w:rFonts w:ascii="Times New Roman" w:hAnsi="Times New Roman" w:hint="cs"/>
          <w:sz w:val="22"/>
          <w:szCs w:val="22"/>
          <w:rtl/>
        </w:rPr>
        <w:t xml:space="preserve">المغربية </w:t>
      </w:r>
      <w:r w:rsidRPr="001C0C93">
        <w:rPr>
          <w:rFonts w:ascii="Times New Roman" w:hAnsi="Times New Roman"/>
          <w:sz w:val="22"/>
          <w:szCs w:val="22"/>
          <w:rtl/>
        </w:rPr>
        <w:t>في الملف الجنحي عدد 2012/3482 وقد جاء فيه : إن تسليم الطنين لمبلغ مالي مقابل تغاضيه عن القيام بعمل موكول له ، بمقتضى وظيفته ، والقيام بالإجراءات القانونية بها في هذا العدد يجعل من جريمة الرشوة</w:t>
      </w:r>
      <w:r w:rsidRPr="001C0C93">
        <w:rPr>
          <w:rFonts w:ascii="Times New Roman" w:hAnsi="Times New Roman"/>
          <w:sz w:val="22"/>
          <w:szCs w:val="22"/>
          <w:rtl/>
          <w:lang w:bidi="ar-MA"/>
        </w:rPr>
        <w:t>بكل عناصرها التكوينيةمتوفرة</w:t>
      </w:r>
      <w:r w:rsidRPr="001C0C93">
        <w:rPr>
          <w:rFonts w:ascii="Times New Roman" w:hAnsi="Times New Roman" w:hint="cs"/>
          <w:sz w:val="22"/>
          <w:szCs w:val="22"/>
          <w:rtl/>
          <w:lang w:bidi="ar-MA"/>
        </w:rPr>
        <w:t>.</w:t>
      </w:r>
    </w:p>
  </w:footnote>
  <w:footnote w:id="51">
    <w:p w:rsidR="00E773BA" w:rsidRPr="00785889" w:rsidRDefault="00E773BA" w:rsidP="00E773BA">
      <w:pPr>
        <w:pStyle w:val="Notedebasdepage"/>
        <w:bidi/>
        <w:rPr>
          <w:rtl/>
          <w:lang w:bidi="ar-MA"/>
        </w:rPr>
      </w:pPr>
      <w:r>
        <w:rPr>
          <w:rStyle w:val="Appelnotedebasdep"/>
        </w:rPr>
        <w:footnoteRef/>
      </w:r>
      <w:r>
        <w:rPr>
          <w:rFonts w:hint="cs"/>
          <w:rtl/>
          <w:lang w:bidi="ar-MA"/>
        </w:rPr>
        <w:t xml:space="preserve"> ـ </w:t>
      </w:r>
      <w:r w:rsidRPr="001C0C93">
        <w:rPr>
          <w:rFonts w:ascii="Times New Roman" w:hAnsi="Times New Roman"/>
          <w:sz w:val="22"/>
          <w:szCs w:val="22"/>
          <w:rtl/>
          <w:lang w:bidi="ar-MA"/>
        </w:rPr>
        <w:t>محمود نجيب حسني، مس ص 54</w:t>
      </w:r>
    </w:p>
  </w:footnote>
  <w:footnote w:id="52">
    <w:p w:rsidR="00E773BA" w:rsidRPr="0005666E" w:rsidRDefault="00E773BA" w:rsidP="00E773BA">
      <w:pPr>
        <w:pStyle w:val="Notedebasdepage"/>
        <w:bidi/>
        <w:rPr>
          <w:rtl/>
          <w:lang w:bidi="ar-MA"/>
        </w:rPr>
      </w:pPr>
      <w:r>
        <w:rPr>
          <w:rStyle w:val="Appelnotedebasdep"/>
        </w:rPr>
        <w:footnoteRef/>
      </w:r>
      <w:r>
        <w:rPr>
          <w:rFonts w:hint="cs"/>
          <w:rtl/>
          <w:lang w:bidi="ar-MA"/>
        </w:rPr>
        <w:t xml:space="preserve"> ـ </w:t>
      </w:r>
      <w:r w:rsidRPr="001C0C93">
        <w:rPr>
          <w:rFonts w:ascii="Times New Roman" w:hAnsi="Times New Roman"/>
          <w:sz w:val="22"/>
          <w:szCs w:val="22"/>
          <w:rtl/>
          <w:lang w:bidi="ar-MA"/>
        </w:rPr>
        <w:t xml:space="preserve">قرار عدد:478 /1 ، بتاريخ 21/05/2014، صادر عن الغرفة الجنائية بمحكمة النقض </w:t>
      </w:r>
      <w:r w:rsidR="0059606B">
        <w:rPr>
          <w:rFonts w:ascii="Times New Roman" w:hAnsi="Times New Roman" w:hint="cs"/>
          <w:sz w:val="22"/>
          <w:szCs w:val="22"/>
          <w:rtl/>
          <w:lang w:bidi="ar-MA"/>
        </w:rPr>
        <w:t xml:space="preserve">المغربية </w:t>
      </w:r>
      <w:r w:rsidRPr="001C0C93">
        <w:rPr>
          <w:rFonts w:ascii="Times New Roman" w:hAnsi="Times New Roman"/>
          <w:sz w:val="22"/>
          <w:szCs w:val="22"/>
          <w:rtl/>
          <w:lang w:bidi="ar-MA"/>
        </w:rPr>
        <w:t>في الملف الجنحي عدد: 2448/2014 ، و قد جاء فيه أنه يترتب عن تضارب تصريحات المشتكي حول هوية الشخص الذي طالبه بمبالغ مقابل وثيقة إدارية، و حول واقعة تسليم المبالغ و رفض الظنين تسلمها، ثم ضبطت الضابطة القضائية الظنين متلبسا بمبالغ أقل في جيبه، يجعل قيام أركان جريمة الارتشاء غير متحققة و يقضي بالبراءة</w:t>
      </w:r>
    </w:p>
  </w:footnote>
  <w:footnote w:id="53">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عبد الواحد العلمي، شرح القانون الجنائي المغربي القسم العام، د </w:t>
      </w:r>
      <w:r w:rsidRPr="001C0C93">
        <w:rPr>
          <w:rFonts w:ascii="Times New Roman" w:hAnsi="Times New Roman" w:hint="cs"/>
          <w:sz w:val="22"/>
          <w:szCs w:val="22"/>
          <w:rtl/>
        </w:rPr>
        <w:t>د</w:t>
      </w:r>
      <w:r w:rsidRPr="001C0C93">
        <w:rPr>
          <w:rFonts w:ascii="Times New Roman" w:hAnsi="Times New Roman"/>
          <w:sz w:val="22"/>
          <w:szCs w:val="22"/>
          <w:rtl/>
        </w:rPr>
        <w:t xml:space="preserve">ن </w:t>
      </w:r>
      <w:r w:rsidRPr="001C0C93">
        <w:rPr>
          <w:rFonts w:ascii="Times New Roman" w:hAnsi="Times New Roman" w:hint="cs"/>
          <w:sz w:val="22"/>
          <w:szCs w:val="22"/>
          <w:rtl/>
        </w:rPr>
        <w:t xml:space="preserve">، </w:t>
      </w:r>
      <w:r w:rsidRPr="001C0C93">
        <w:rPr>
          <w:rFonts w:ascii="Times New Roman" w:hAnsi="Times New Roman"/>
          <w:sz w:val="22"/>
          <w:szCs w:val="22"/>
          <w:rtl/>
        </w:rPr>
        <w:t xml:space="preserve">ط </w:t>
      </w:r>
      <w:r w:rsidRPr="001C0C93">
        <w:rPr>
          <w:rFonts w:ascii="Times New Roman" w:hAnsi="Times New Roman" w:hint="cs"/>
          <w:sz w:val="22"/>
          <w:szCs w:val="22"/>
          <w:rtl/>
        </w:rPr>
        <w:t>:</w:t>
      </w:r>
      <w:r w:rsidRPr="001C0C93">
        <w:rPr>
          <w:rFonts w:ascii="Times New Roman" w:hAnsi="Times New Roman"/>
          <w:sz w:val="22"/>
          <w:szCs w:val="22"/>
          <w:rtl/>
        </w:rPr>
        <w:t>2015، ص 222</w:t>
      </w:r>
    </w:p>
  </w:footnote>
  <w:footnote w:id="54">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العربي البوبكري .م س، ص: 193</w:t>
      </w:r>
    </w:p>
  </w:footnote>
  <w:footnote w:id="55">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زهير السلمي ، م س، ص: 42</w:t>
      </w:r>
    </w:p>
  </w:footnote>
  <w:footnote w:id="56">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0059606B">
        <w:rPr>
          <w:rFonts w:ascii="Times New Roman" w:hAnsi="Times New Roman"/>
          <w:sz w:val="22"/>
          <w:szCs w:val="22"/>
          <w:rtl/>
        </w:rPr>
        <w:t xml:space="preserve">راجع </w:t>
      </w:r>
      <w:r w:rsidRPr="001C0C93">
        <w:rPr>
          <w:rFonts w:ascii="Times New Roman" w:hAnsi="Times New Roman"/>
          <w:sz w:val="22"/>
          <w:szCs w:val="22"/>
          <w:rtl/>
        </w:rPr>
        <w:t xml:space="preserve"> المادة 03 من ق م ف م </w:t>
      </w:r>
    </w:p>
  </w:footnote>
  <w:footnote w:id="57">
    <w:p w:rsidR="00E773BA" w:rsidRPr="001C0C93" w:rsidRDefault="00E773BA" w:rsidP="00E773BA">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العربي البوبكري مس، ص 192</w:t>
      </w:r>
    </w:p>
  </w:footnote>
  <w:footnote w:id="58">
    <w:p w:rsidR="00B06693" w:rsidRPr="001C0C93" w:rsidRDefault="00B06693" w:rsidP="00B06693">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أمين مصطفى محمد ، الجرائم الانتخابية و مدى خصوصية دور القضاء في مواجهة الغش الانتخابي، دار المعالجة الجديدة للنشر، ال</w:t>
      </w:r>
      <w:r w:rsidRPr="001C0C93">
        <w:rPr>
          <w:rFonts w:ascii="Times New Roman" w:hAnsi="Times New Roman" w:hint="cs"/>
          <w:sz w:val="22"/>
          <w:szCs w:val="22"/>
          <w:rtl/>
        </w:rPr>
        <w:t>إ</w:t>
      </w:r>
      <w:r w:rsidRPr="001C0C93">
        <w:rPr>
          <w:rFonts w:ascii="Times New Roman" w:hAnsi="Times New Roman"/>
          <w:sz w:val="22"/>
          <w:szCs w:val="22"/>
          <w:rtl/>
        </w:rPr>
        <w:t>سنكدرية 2000، ص: 76</w:t>
      </w:r>
    </w:p>
  </w:footnote>
  <w:footnote w:id="59">
    <w:p w:rsidR="00697217" w:rsidRPr="001C0C93" w:rsidRDefault="00697217" w:rsidP="00697217">
      <w:pPr>
        <w:pStyle w:val="Notedebasdepage"/>
        <w:bidi/>
        <w:rPr>
          <w:rFonts w:ascii="Times New Roman" w:hAnsi="Times New Roman"/>
          <w:sz w:val="22"/>
          <w:szCs w:val="22"/>
          <w:rtl/>
          <w:lang w:bidi="ar-MA"/>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 نهى السيد عويس جريمة الرشوة، دراسة مقارنة، د.م.ن.2005، ص: 25</w:t>
      </w:r>
    </w:p>
  </w:footnote>
  <w:footnote w:id="60">
    <w:p w:rsidR="00B06693" w:rsidRPr="001C0C93" w:rsidRDefault="00B06693" w:rsidP="00B06693">
      <w:pPr>
        <w:pStyle w:val="Notedebasdepage"/>
        <w:bidi/>
        <w:jc w:val="both"/>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sz w:val="22"/>
          <w:szCs w:val="22"/>
          <w:rtl/>
        </w:rPr>
        <w:t>زهير السهلي</w:t>
      </w:r>
      <w:r w:rsidRPr="001C0C93">
        <w:rPr>
          <w:rFonts w:ascii="Times New Roman" w:hAnsi="Times New Roman" w:hint="cs"/>
          <w:sz w:val="22"/>
          <w:szCs w:val="22"/>
          <w:rtl/>
        </w:rPr>
        <w:t>،</w:t>
      </w:r>
      <w:r w:rsidRPr="001C0C93">
        <w:rPr>
          <w:rFonts w:ascii="Times New Roman" w:hAnsi="Times New Roman"/>
          <w:sz w:val="22"/>
          <w:szCs w:val="22"/>
          <w:rtl/>
        </w:rPr>
        <w:t xml:space="preserve"> مس، ص: 203</w:t>
      </w:r>
    </w:p>
  </w:footnote>
  <w:footnote w:id="61">
    <w:p w:rsidR="00B06693" w:rsidRPr="001C0C93" w:rsidRDefault="00B06693" w:rsidP="00B06693">
      <w:pPr>
        <w:pStyle w:val="Notedebasdepage"/>
        <w:bidi/>
        <w:jc w:val="both"/>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sz w:val="22"/>
          <w:szCs w:val="22"/>
          <w:rtl/>
        </w:rPr>
        <w:t xml:space="preserve">عبد القادر القهوجي،م س ص: 392 </w:t>
      </w:r>
    </w:p>
  </w:footnote>
  <w:footnote w:id="62">
    <w:p w:rsidR="00B06693" w:rsidRPr="001C0C93" w:rsidRDefault="00B06693" w:rsidP="00B06693">
      <w:pPr>
        <w:pStyle w:val="Notedebasdepage"/>
        <w:bidi/>
        <w:jc w:val="both"/>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sz w:val="22"/>
          <w:szCs w:val="22"/>
          <w:rtl/>
        </w:rPr>
        <w:t>عبد الواحد العلمي. مس ص:152</w:t>
      </w:r>
    </w:p>
  </w:footnote>
  <w:footnote w:id="63">
    <w:p w:rsidR="00B06693" w:rsidRPr="001C0C93" w:rsidRDefault="00B06693" w:rsidP="00B06693">
      <w:pPr>
        <w:pStyle w:val="Notedebasdepage"/>
        <w:bidi/>
        <w:jc w:val="both"/>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sz w:val="22"/>
          <w:szCs w:val="22"/>
          <w:rtl/>
        </w:rPr>
        <w:t>عبد السلام ادريسي تنفيذ الأحكام الصادرة في الجرائم المالية واسترداد الأموال العمومية، أطروحة دكتوراه جامعة محمد الخامس أكدال، السنة الجامعية : 2014/2013 ص: 251</w:t>
      </w:r>
    </w:p>
  </w:footnote>
  <w:footnote w:id="64">
    <w:p w:rsidR="00B06693" w:rsidRPr="001C0C93" w:rsidRDefault="00B06693" w:rsidP="00B06693">
      <w:pPr>
        <w:pStyle w:val="Notedebasdepage"/>
        <w:bidi/>
        <w:jc w:val="both"/>
        <w:rPr>
          <w:rFonts w:ascii="Times New Roman" w:hAnsi="Times New Roman"/>
          <w:sz w:val="22"/>
          <w:szCs w:val="22"/>
        </w:rPr>
      </w:pPr>
      <w:r w:rsidRPr="001C0C93">
        <w:rPr>
          <w:rStyle w:val="Appelnotedebasdep"/>
          <w:rFonts w:ascii="Times New Roman" w:hAnsi="Times New Roman"/>
          <w:sz w:val="22"/>
          <w:szCs w:val="22"/>
        </w:rPr>
        <w:footnoteRef/>
      </w:r>
      <w:r w:rsidRPr="001C0C93">
        <w:rPr>
          <w:rFonts w:ascii="Times New Roman" w:hAnsi="Times New Roman" w:hint="cs"/>
          <w:sz w:val="22"/>
          <w:szCs w:val="22"/>
          <w:rtl/>
        </w:rPr>
        <w:t xml:space="preserve">- </w:t>
      </w:r>
      <w:r w:rsidRPr="001C0C93">
        <w:rPr>
          <w:rFonts w:ascii="Times New Roman" w:hAnsi="Times New Roman"/>
          <w:sz w:val="22"/>
          <w:szCs w:val="22"/>
          <w:rtl/>
        </w:rPr>
        <w:t>الخمليشيمس ص:169</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8DE"/>
    <w:multiLevelType w:val="hybridMultilevel"/>
    <w:tmpl w:val="29E485CE"/>
    <w:lvl w:ilvl="0" w:tplc="136696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53AA7"/>
    <w:multiLevelType w:val="hybridMultilevel"/>
    <w:tmpl w:val="45DA4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C40032"/>
    <w:multiLevelType w:val="hybridMultilevel"/>
    <w:tmpl w:val="2A72D176"/>
    <w:lvl w:ilvl="0" w:tplc="E604BD84">
      <w:start w:val="1"/>
      <w:numFmt w:val="arabicAlpha"/>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
    <w:nsid w:val="20DA02CE"/>
    <w:multiLevelType w:val="hybridMultilevel"/>
    <w:tmpl w:val="2C82E1CE"/>
    <w:lvl w:ilvl="0" w:tplc="7D9E9E4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70DE2"/>
    <w:multiLevelType w:val="hybridMultilevel"/>
    <w:tmpl w:val="57DAA5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61299"/>
    <w:multiLevelType w:val="hybridMultilevel"/>
    <w:tmpl w:val="FC5AB32E"/>
    <w:lvl w:ilvl="0" w:tplc="AF061AA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61205"/>
    <w:multiLevelType w:val="hybridMultilevel"/>
    <w:tmpl w:val="CD6C6596"/>
    <w:lvl w:ilvl="0" w:tplc="3B3E40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CC0F03"/>
    <w:multiLevelType w:val="hybridMultilevel"/>
    <w:tmpl w:val="AE9C0FD8"/>
    <w:lvl w:ilvl="0" w:tplc="3B3E40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F712D1"/>
    <w:multiLevelType w:val="hybridMultilevel"/>
    <w:tmpl w:val="031494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89041B"/>
    <w:multiLevelType w:val="hybridMultilevel"/>
    <w:tmpl w:val="3A68F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F52640"/>
    <w:multiLevelType w:val="hybridMultilevel"/>
    <w:tmpl w:val="6F78C048"/>
    <w:lvl w:ilvl="0" w:tplc="9354A0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1ED1158"/>
    <w:multiLevelType w:val="hybridMultilevel"/>
    <w:tmpl w:val="377E619A"/>
    <w:lvl w:ilvl="0" w:tplc="C2D640E0">
      <w:start w:val="1"/>
      <w:numFmt w:val="bullet"/>
      <w:lvlText w:val="­"/>
      <w:lvlJc w:val="left"/>
      <w:pPr>
        <w:ind w:left="720" w:hanging="360"/>
      </w:pPr>
      <w:rPr>
        <w:rFonts w:ascii="Simplified Arabic Fixed" w:hAnsi="Simplified Arabic Fixed"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AE27D9"/>
    <w:multiLevelType w:val="hybridMultilevel"/>
    <w:tmpl w:val="9D94A3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BD4F1B"/>
    <w:multiLevelType w:val="hybridMultilevel"/>
    <w:tmpl w:val="10563250"/>
    <w:lvl w:ilvl="0" w:tplc="876E1CD8">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E04D04"/>
    <w:multiLevelType w:val="hybridMultilevel"/>
    <w:tmpl w:val="34FE8454"/>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5">
    <w:nsid w:val="7F3B5BD9"/>
    <w:multiLevelType w:val="hybridMultilevel"/>
    <w:tmpl w:val="CF28AE2A"/>
    <w:lvl w:ilvl="0" w:tplc="F15638D0">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12"/>
  </w:num>
  <w:num w:numId="6">
    <w:abstractNumId w:val="9"/>
  </w:num>
  <w:num w:numId="7">
    <w:abstractNumId w:val="4"/>
  </w:num>
  <w:num w:numId="8">
    <w:abstractNumId w:val="11"/>
  </w:num>
  <w:num w:numId="9">
    <w:abstractNumId w:val="8"/>
  </w:num>
  <w:num w:numId="10">
    <w:abstractNumId w:val="2"/>
  </w:num>
  <w:num w:numId="11">
    <w:abstractNumId w:val="15"/>
  </w:num>
  <w:num w:numId="12">
    <w:abstractNumId w:val="3"/>
  </w:num>
  <w:num w:numId="13">
    <w:abstractNumId w:val="5"/>
  </w:num>
  <w:num w:numId="14">
    <w:abstractNumId w:val="14"/>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0A7A"/>
    <w:rsid w:val="00055A6A"/>
    <w:rsid w:val="00111081"/>
    <w:rsid w:val="00116BB5"/>
    <w:rsid w:val="00132035"/>
    <w:rsid w:val="00135DAD"/>
    <w:rsid w:val="00170FC5"/>
    <w:rsid w:val="001B1FF4"/>
    <w:rsid w:val="001D13C4"/>
    <w:rsid w:val="001F6244"/>
    <w:rsid w:val="00225511"/>
    <w:rsid w:val="00324585"/>
    <w:rsid w:val="003C1CEB"/>
    <w:rsid w:val="0059606B"/>
    <w:rsid w:val="005978C2"/>
    <w:rsid w:val="005E10D9"/>
    <w:rsid w:val="0060234F"/>
    <w:rsid w:val="00624CBA"/>
    <w:rsid w:val="006437D6"/>
    <w:rsid w:val="00697217"/>
    <w:rsid w:val="00706FE2"/>
    <w:rsid w:val="00773AB4"/>
    <w:rsid w:val="00776AC1"/>
    <w:rsid w:val="00785772"/>
    <w:rsid w:val="007E3914"/>
    <w:rsid w:val="0080270E"/>
    <w:rsid w:val="008C1C89"/>
    <w:rsid w:val="009037F8"/>
    <w:rsid w:val="009E0FD9"/>
    <w:rsid w:val="009F2AA8"/>
    <w:rsid w:val="009F4C25"/>
    <w:rsid w:val="00A90A7A"/>
    <w:rsid w:val="00B06693"/>
    <w:rsid w:val="00B73F2D"/>
    <w:rsid w:val="00B75029"/>
    <w:rsid w:val="00B92331"/>
    <w:rsid w:val="00B9718C"/>
    <w:rsid w:val="00D1786F"/>
    <w:rsid w:val="00D3732F"/>
    <w:rsid w:val="00D41918"/>
    <w:rsid w:val="00E14C08"/>
    <w:rsid w:val="00E25812"/>
    <w:rsid w:val="00E773BA"/>
    <w:rsid w:val="00EF2C2A"/>
    <w:rsid w:val="00F258DB"/>
    <w:rsid w:val="00F801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7A"/>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0A7A"/>
    <w:pPr>
      <w:spacing w:after="0" w:line="240" w:lineRule="auto"/>
    </w:pPr>
    <w:rPr>
      <w:rFonts w:cs="Times New Roman"/>
      <w:sz w:val="20"/>
      <w:szCs w:val="20"/>
      <w:lang/>
    </w:rPr>
  </w:style>
  <w:style w:type="character" w:customStyle="1" w:styleId="NotedebasdepageCar">
    <w:name w:val="Note de bas de page Car"/>
    <w:basedOn w:val="Policepardfaut"/>
    <w:link w:val="Notedebasdepage"/>
    <w:uiPriority w:val="99"/>
    <w:rsid w:val="00A90A7A"/>
    <w:rPr>
      <w:rFonts w:ascii="Calibri" w:eastAsia="Times New Roman" w:hAnsi="Calibri" w:cs="Times New Roman"/>
      <w:sz w:val="20"/>
      <w:szCs w:val="20"/>
      <w:lang/>
    </w:rPr>
  </w:style>
  <w:style w:type="character" w:styleId="Appelnotedebasdep">
    <w:name w:val="footnote reference"/>
    <w:uiPriority w:val="99"/>
    <w:semiHidden/>
    <w:unhideWhenUsed/>
    <w:rsid w:val="00A90A7A"/>
    <w:rPr>
      <w:vertAlign w:val="superscript"/>
    </w:rPr>
  </w:style>
  <w:style w:type="paragraph" w:styleId="Paragraphedeliste">
    <w:name w:val="List Paragraph"/>
    <w:basedOn w:val="Normal"/>
    <w:uiPriority w:val="34"/>
    <w:qFormat/>
    <w:rsid w:val="00E773BA"/>
    <w:pPr>
      <w:ind w:left="720"/>
      <w:contextualSpacing/>
    </w:pPr>
  </w:style>
  <w:style w:type="paragraph" w:styleId="En-tte">
    <w:name w:val="header"/>
    <w:basedOn w:val="Normal"/>
    <w:link w:val="En-tteCar"/>
    <w:uiPriority w:val="99"/>
    <w:unhideWhenUsed/>
    <w:rsid w:val="00F258DB"/>
    <w:pPr>
      <w:tabs>
        <w:tab w:val="center" w:pos="4536"/>
        <w:tab w:val="right" w:pos="9072"/>
      </w:tabs>
      <w:spacing w:after="0" w:line="240" w:lineRule="auto"/>
    </w:pPr>
  </w:style>
  <w:style w:type="character" w:customStyle="1" w:styleId="En-tteCar">
    <w:name w:val="En-tête Car"/>
    <w:basedOn w:val="Policepardfaut"/>
    <w:link w:val="En-tte"/>
    <w:uiPriority w:val="99"/>
    <w:rsid w:val="00F258DB"/>
    <w:rPr>
      <w:rFonts w:ascii="Calibri" w:eastAsia="Times New Roman" w:hAnsi="Calibri" w:cs="Arial"/>
      <w:lang w:eastAsia="fr-FR"/>
    </w:rPr>
  </w:style>
  <w:style w:type="paragraph" w:styleId="Pieddepage">
    <w:name w:val="footer"/>
    <w:basedOn w:val="Normal"/>
    <w:link w:val="PieddepageCar"/>
    <w:uiPriority w:val="99"/>
    <w:unhideWhenUsed/>
    <w:rsid w:val="00F258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8DB"/>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225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1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7A"/>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90A7A"/>
    <w:pPr>
      <w:spacing w:after="0" w:line="240" w:lineRule="auto"/>
    </w:pPr>
    <w:rPr>
      <w:rFonts w:cs="Times New Roman"/>
      <w:sz w:val="20"/>
      <w:szCs w:val="20"/>
      <w:lang w:val="x-none" w:eastAsia="x-none"/>
    </w:rPr>
  </w:style>
  <w:style w:type="character" w:customStyle="1" w:styleId="NotedebasdepageCar">
    <w:name w:val="Note de bas de page Car"/>
    <w:basedOn w:val="Policepardfaut"/>
    <w:link w:val="Notedebasdepage"/>
    <w:uiPriority w:val="99"/>
    <w:rsid w:val="00A90A7A"/>
    <w:rPr>
      <w:rFonts w:ascii="Calibri" w:eastAsia="Times New Roman" w:hAnsi="Calibri" w:cs="Times New Roman"/>
      <w:sz w:val="20"/>
      <w:szCs w:val="20"/>
      <w:lang w:val="x-none" w:eastAsia="x-none"/>
    </w:rPr>
  </w:style>
  <w:style w:type="character" w:styleId="Appelnotedebasdep">
    <w:name w:val="footnote reference"/>
    <w:uiPriority w:val="99"/>
    <w:semiHidden/>
    <w:unhideWhenUsed/>
    <w:rsid w:val="00A90A7A"/>
    <w:rPr>
      <w:vertAlign w:val="superscript"/>
    </w:rPr>
  </w:style>
  <w:style w:type="paragraph" w:styleId="Paragraphedeliste">
    <w:name w:val="List Paragraph"/>
    <w:basedOn w:val="Normal"/>
    <w:uiPriority w:val="34"/>
    <w:qFormat/>
    <w:rsid w:val="00E773BA"/>
    <w:pPr>
      <w:ind w:left="720"/>
      <w:contextualSpacing/>
    </w:pPr>
  </w:style>
  <w:style w:type="paragraph" w:styleId="En-tte">
    <w:name w:val="header"/>
    <w:basedOn w:val="Normal"/>
    <w:link w:val="En-tteCar"/>
    <w:uiPriority w:val="99"/>
    <w:unhideWhenUsed/>
    <w:rsid w:val="00F258DB"/>
    <w:pPr>
      <w:tabs>
        <w:tab w:val="center" w:pos="4536"/>
        <w:tab w:val="right" w:pos="9072"/>
      </w:tabs>
      <w:spacing w:after="0" w:line="240" w:lineRule="auto"/>
    </w:pPr>
  </w:style>
  <w:style w:type="character" w:customStyle="1" w:styleId="En-tteCar">
    <w:name w:val="En-tête Car"/>
    <w:basedOn w:val="Policepardfaut"/>
    <w:link w:val="En-tte"/>
    <w:uiPriority w:val="99"/>
    <w:rsid w:val="00F258DB"/>
    <w:rPr>
      <w:rFonts w:ascii="Calibri" w:eastAsia="Times New Roman" w:hAnsi="Calibri" w:cs="Arial"/>
      <w:lang w:eastAsia="fr-FR"/>
    </w:rPr>
  </w:style>
  <w:style w:type="paragraph" w:styleId="Pieddepage">
    <w:name w:val="footer"/>
    <w:basedOn w:val="Normal"/>
    <w:link w:val="PieddepageCar"/>
    <w:uiPriority w:val="99"/>
    <w:unhideWhenUsed/>
    <w:rsid w:val="00F258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8DB"/>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225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1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6090</Words>
  <Characters>33495</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Moussa Habib</cp:lastModifiedBy>
  <cp:revision>2</cp:revision>
  <cp:lastPrinted>2018-04-27T01:31:00Z</cp:lastPrinted>
  <dcterms:created xsi:type="dcterms:W3CDTF">2018-04-28T11:04:00Z</dcterms:created>
  <dcterms:modified xsi:type="dcterms:W3CDTF">2018-04-28T11:04:00Z</dcterms:modified>
</cp:coreProperties>
</file>